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/>
        <w:ind w:left="0"/>
        <w:jc w:val="left"/>
        <w:rPr>
          <w:rFonts w:ascii="Times New Roman"/>
          <w:sz w:val="19"/>
        </w:rPr>
      </w:pPr>
    </w:p>
    <w:p>
      <w:pPr>
        <w:pStyle w:val="Heading1"/>
        <w:spacing w:before="52"/>
      </w:pPr>
      <w:r>
        <w:rPr/>
        <w:t>Hastanın;</w:t>
      </w:r>
    </w:p>
    <w:p>
      <w:pPr>
        <w:pStyle w:val="BodyText"/>
        <w:tabs>
          <w:tab w:pos="3000" w:val="left" w:leader="none"/>
        </w:tabs>
        <w:spacing w:before="43"/>
        <w:jc w:val="left"/>
      </w:pPr>
      <w:r>
        <w:rPr/>
        <w:t>Adı</w:t>
      </w:r>
      <w:r>
        <w:rPr>
          <w:spacing w:val="-4"/>
        </w:rPr>
        <w:t> </w:t>
      </w:r>
      <w:r>
        <w:rPr/>
        <w:t>–</w:t>
      </w:r>
      <w:r>
        <w:rPr>
          <w:spacing w:val="-5"/>
        </w:rPr>
        <w:t> </w:t>
      </w:r>
      <w:r>
        <w:rPr/>
        <w:t>Soyadı</w:t>
        <w:tab/>
        <w:t>:</w:t>
      </w:r>
    </w:p>
    <w:p>
      <w:pPr>
        <w:pStyle w:val="BodyText"/>
        <w:tabs>
          <w:tab w:pos="3000" w:val="left" w:leader="none"/>
        </w:tabs>
        <w:spacing w:before="45"/>
        <w:jc w:val="left"/>
      </w:pPr>
      <w:r>
        <w:rPr/>
        <w:t>Doğum</w:t>
      </w:r>
      <w:r>
        <w:rPr>
          <w:spacing w:val="-12"/>
        </w:rPr>
        <w:t> </w:t>
      </w:r>
      <w:r>
        <w:rPr/>
        <w:t>Tarihi(gün/ay/yıl)</w:t>
        <w:tab/>
        <w:t>:</w:t>
      </w:r>
    </w:p>
    <w:p>
      <w:pPr>
        <w:pStyle w:val="BodyText"/>
        <w:tabs>
          <w:tab w:pos="3000" w:val="left" w:leader="none"/>
        </w:tabs>
        <w:spacing w:before="43"/>
        <w:jc w:val="left"/>
      </w:pPr>
      <w:r>
        <w:rPr/>
        <w:t>Protokol</w:t>
      </w:r>
      <w:r>
        <w:rPr>
          <w:spacing w:val="-6"/>
        </w:rPr>
        <w:t> </w:t>
      </w:r>
      <w:r>
        <w:rPr/>
        <w:t>No</w:t>
        <w:tab/>
        <w:t>:</w:t>
      </w:r>
    </w:p>
    <w:p>
      <w:pPr>
        <w:pStyle w:val="Heading1"/>
        <w:spacing w:before="46"/>
      </w:pPr>
      <w:r>
        <w:rPr/>
        <w:pict>
          <v:shape style="position:absolute;margin-left:30pt;margin-top:19.365778pt;width:531.75pt;height:124.15pt;mso-position-horizontal-relative:page;mso-position-vertical-relative:paragraph;z-index:-15728128;mso-wrap-distance-left:0;mso-wrap-distance-right:0" type="#_x0000_t202" filled="false" stroked="true" strokeweight=".48004pt" strokecolor="#000000">
            <v:textbox inset="0,0,0,0">
              <w:txbxContent>
                <w:p>
                  <w:pPr>
                    <w:spacing w:line="276" w:lineRule="auto" w:before="0"/>
                    <w:ind w:left="103" w:right="74" w:firstLine="0"/>
                    <w:jc w:val="both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Bu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form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yapılacak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ameliyatla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ilgili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hasta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ve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yakınlarını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bilgilendirmek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için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hazırlanmıştır.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Okutularak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riskler çoğu hastanın pek çok koşulda ihtiyaçlarını karşılayacak şekilde tanımlanmıştır. Ancak bu form bütün tedavi</w:t>
                  </w:r>
                  <w:r>
                    <w:rPr>
                      <w:b/>
                      <w:spacing w:val="-47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şekillerinin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risklerini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içeren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bir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belge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düşünülmemelidir.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Kendi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kişisel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sağlık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durumunuza</w:t>
                  </w:r>
                  <w:r>
                    <w:rPr>
                      <w:b/>
                      <w:spacing w:val="-8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tıbbi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bilginize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bağlı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olarak,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plastik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cerrahınız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size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değişik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da</w:t>
                  </w:r>
                  <w:r>
                    <w:rPr>
                      <w:b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ek</w:t>
                  </w:r>
                  <w:r>
                    <w:rPr>
                      <w:b/>
                      <w:spacing w:val="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verebilir.</w:t>
                  </w:r>
                </w:p>
                <w:p>
                  <w:pPr>
                    <w:spacing w:line="276" w:lineRule="auto" w:before="0"/>
                    <w:ind w:left="103" w:right="76" w:firstLine="0"/>
                    <w:jc w:val="both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Aşağıda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yazılı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bütün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dikkatlice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okuyup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tüm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sorularınızın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yanıtlarını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bulmadan,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son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sayfadaki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formu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imzalamayınız.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t>Sayın</w:t>
      </w:r>
      <w:r>
        <w:rPr>
          <w:spacing w:val="-9"/>
        </w:rPr>
        <w:t> </w:t>
      </w:r>
      <w:r>
        <w:rPr/>
        <w:t>Hastamız</w:t>
      </w:r>
      <w:r>
        <w:rPr>
          <w:spacing w:val="-10"/>
        </w:rPr>
        <w:t> </w:t>
      </w:r>
      <w:r>
        <w:rPr/>
        <w:t>/</w:t>
      </w:r>
      <w:r>
        <w:rPr>
          <w:spacing w:val="-9"/>
        </w:rPr>
        <w:t> </w:t>
      </w:r>
      <w:r>
        <w:rPr/>
        <w:t>Hasta</w:t>
      </w:r>
      <w:r>
        <w:rPr>
          <w:spacing w:val="-10"/>
        </w:rPr>
        <w:t> </w:t>
      </w:r>
      <w:r>
        <w:rPr/>
        <w:t>Vekili/</w:t>
      </w:r>
      <w:r>
        <w:rPr>
          <w:spacing w:val="-11"/>
        </w:rPr>
        <w:t> </w:t>
      </w:r>
      <w:r>
        <w:rPr/>
        <w:t>Kanuni</w:t>
      </w:r>
      <w:r>
        <w:rPr>
          <w:spacing w:val="-10"/>
        </w:rPr>
        <w:t> </w:t>
      </w:r>
      <w:r>
        <w:rPr/>
        <w:t>Temsilcisi,</w:t>
      </w:r>
    </w:p>
    <w:p>
      <w:pPr>
        <w:pStyle w:val="BodyText"/>
        <w:spacing w:line="360" w:lineRule="auto" w:before="116"/>
        <w:ind w:right="254"/>
      </w:pPr>
      <w:r>
        <w:rPr/>
        <w:t>Yüzün burun bölgesine gelen bir darbe hem deriye hem de burnun derin yapılarına zarar verebilir. Burun</w:t>
      </w:r>
      <w:r>
        <w:rPr>
          <w:spacing w:val="1"/>
        </w:rPr>
        <w:t> </w:t>
      </w:r>
      <w:r>
        <w:rPr/>
        <w:t>kemikleri ve burun bölmesi kırılabilir veya parçalanabilir. Yaralanmanın genişliğine bağlı olarak yüzdeki diğer</w:t>
      </w:r>
      <w:r>
        <w:rPr>
          <w:spacing w:val="1"/>
        </w:rPr>
        <w:t> </w:t>
      </w:r>
      <w:r>
        <w:rPr/>
        <w:t>yapıların da tedavisi gerekebilir. Bazı burun yaralanmaları son derece küçüktür ve cerrahi tedavi gerektirmez.</w:t>
      </w:r>
      <w:r>
        <w:rPr>
          <w:spacing w:val="1"/>
        </w:rPr>
        <w:t> </w:t>
      </w:r>
      <w:r>
        <w:rPr/>
        <w:t>Burun yaralanmalarının cerrahi tedavisi yumuşak dokuların veya kırılmış burun kemikleri gibi zarar görmüş</w:t>
      </w:r>
      <w:r>
        <w:rPr>
          <w:spacing w:val="1"/>
        </w:rPr>
        <w:t> </w:t>
      </w:r>
      <w:r>
        <w:rPr/>
        <w:t>dokuların veya yer değiştirmiş burun septumunun onarımını içerir. Burun yaralanmalarının cerrahi tedavisi ile</w:t>
      </w:r>
      <w:r>
        <w:rPr>
          <w:spacing w:val="-52"/>
        </w:rPr>
        <w:t> </w:t>
      </w:r>
      <w:r>
        <w:rPr/>
        <w:t>yer</w:t>
      </w:r>
      <w:r>
        <w:rPr>
          <w:spacing w:val="1"/>
        </w:rPr>
        <w:t> </w:t>
      </w:r>
      <w:r>
        <w:rPr/>
        <w:t>değiştirmiş</w:t>
      </w:r>
      <w:r>
        <w:rPr>
          <w:spacing w:val="1"/>
        </w:rPr>
        <w:t> </w:t>
      </w:r>
      <w:r>
        <w:rPr/>
        <w:t>burun</w:t>
      </w:r>
      <w:r>
        <w:rPr>
          <w:spacing w:val="1"/>
        </w:rPr>
        <w:t> </w:t>
      </w:r>
      <w:r>
        <w:rPr/>
        <w:t>yapılarının</w:t>
      </w:r>
      <w:r>
        <w:rPr>
          <w:spacing w:val="1"/>
        </w:rPr>
        <w:t> </w:t>
      </w:r>
      <w:r>
        <w:rPr/>
        <w:t>anormal</w:t>
      </w:r>
      <w:r>
        <w:rPr>
          <w:spacing w:val="1"/>
        </w:rPr>
        <w:t> </w:t>
      </w:r>
      <w:r>
        <w:rPr/>
        <w:t>iyileşmelerine</w:t>
      </w:r>
      <w:r>
        <w:rPr>
          <w:spacing w:val="1"/>
        </w:rPr>
        <w:t> </w:t>
      </w:r>
      <w:r>
        <w:rPr/>
        <w:t>bağlı</w:t>
      </w:r>
      <w:r>
        <w:rPr>
          <w:spacing w:val="1"/>
        </w:rPr>
        <w:t> </w:t>
      </w:r>
      <w:r>
        <w:rPr/>
        <w:t>oluşabilecek</w:t>
      </w:r>
      <w:r>
        <w:rPr>
          <w:spacing w:val="1"/>
        </w:rPr>
        <w:t> </w:t>
      </w:r>
      <w:r>
        <w:rPr/>
        <w:t>şekil</w:t>
      </w:r>
      <w:r>
        <w:rPr>
          <w:spacing w:val="1"/>
        </w:rPr>
        <w:t> </w:t>
      </w:r>
      <w:r>
        <w:rPr/>
        <w:t>bozukluklarının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aza</w:t>
      </w:r>
      <w:r>
        <w:rPr>
          <w:spacing w:val="1"/>
        </w:rPr>
        <w:t> </w:t>
      </w:r>
      <w:r>
        <w:rPr/>
        <w:t>indirilmesine</w:t>
      </w:r>
      <w:r>
        <w:rPr>
          <w:spacing w:val="-2"/>
        </w:rPr>
        <w:t> </w:t>
      </w:r>
      <w:r>
        <w:rPr/>
        <w:t>çalışılır.</w:t>
      </w:r>
    </w:p>
    <w:p>
      <w:pPr>
        <w:pStyle w:val="BodyText"/>
        <w:spacing w:line="360" w:lineRule="auto" w:before="1"/>
        <w:ind w:right="254"/>
      </w:pPr>
      <w:r>
        <w:rPr/>
        <w:t>Burun yaralanmalarının cerrahi tedavisinde sıklıkla derinin kesilmesinin gerekmediği kapalı cerrahi tedavi</w:t>
      </w:r>
      <w:r>
        <w:rPr>
          <w:spacing w:val="1"/>
        </w:rPr>
        <w:t> </w:t>
      </w:r>
      <w:r>
        <w:rPr/>
        <w:t>teknikleri</w:t>
      </w:r>
      <w:r>
        <w:rPr>
          <w:spacing w:val="-8"/>
        </w:rPr>
        <w:t> </w:t>
      </w:r>
      <w:r>
        <w:rPr/>
        <w:t>kullanılır.</w:t>
      </w:r>
      <w:r>
        <w:rPr>
          <w:spacing w:val="-8"/>
        </w:rPr>
        <w:t> </w:t>
      </w:r>
      <w:r>
        <w:rPr/>
        <w:t>Burun</w:t>
      </w:r>
      <w:r>
        <w:rPr>
          <w:spacing w:val="-7"/>
        </w:rPr>
        <w:t> </w:t>
      </w:r>
      <w:r>
        <w:rPr/>
        <w:t>kemikleri</w:t>
      </w:r>
      <w:r>
        <w:rPr>
          <w:spacing w:val="-8"/>
        </w:rPr>
        <w:t> </w:t>
      </w:r>
      <w:r>
        <w:rPr/>
        <w:t>yükseltilebilir</w:t>
      </w:r>
      <w:r>
        <w:rPr>
          <w:spacing w:val="-9"/>
        </w:rPr>
        <w:t> </w:t>
      </w:r>
      <w:r>
        <w:rPr/>
        <w:t>veya</w:t>
      </w:r>
      <w:r>
        <w:rPr>
          <w:spacing w:val="-8"/>
        </w:rPr>
        <w:t> </w:t>
      </w:r>
      <w:r>
        <w:rPr/>
        <w:t>septum</w:t>
      </w:r>
      <w:r>
        <w:rPr>
          <w:spacing w:val="-5"/>
        </w:rPr>
        <w:t> </w:t>
      </w:r>
      <w:r>
        <w:rPr/>
        <w:t>adı</w:t>
      </w:r>
      <w:r>
        <w:rPr>
          <w:spacing w:val="-7"/>
        </w:rPr>
        <w:t> </w:t>
      </w:r>
      <w:r>
        <w:rPr/>
        <w:t>verilen</w:t>
      </w:r>
      <w:r>
        <w:rPr>
          <w:spacing w:val="-9"/>
        </w:rPr>
        <w:t> </w:t>
      </w:r>
      <w:r>
        <w:rPr/>
        <w:t>burun</w:t>
      </w:r>
      <w:r>
        <w:rPr>
          <w:spacing w:val="-10"/>
        </w:rPr>
        <w:t> </w:t>
      </w:r>
      <w:r>
        <w:rPr/>
        <w:t>bölmesi</w:t>
      </w:r>
      <w:r>
        <w:rPr>
          <w:spacing w:val="-7"/>
        </w:rPr>
        <w:t> </w:t>
      </w:r>
      <w:r>
        <w:rPr/>
        <w:t>düzleştirilebilir.</w:t>
      </w:r>
      <w:r>
        <w:rPr>
          <w:spacing w:val="-9"/>
        </w:rPr>
        <w:t> </w:t>
      </w:r>
      <w:r>
        <w:rPr/>
        <w:t>Eğer</w:t>
      </w:r>
      <w:r>
        <w:rPr>
          <w:spacing w:val="-51"/>
        </w:rPr>
        <w:t> </w:t>
      </w:r>
      <w:r>
        <w:rPr/>
        <w:t>burun yaralanması daha ciddi ise derinin kesilmesi ve daha fazla şeyler içeren cerrahi tekniklerin kullanılması</w:t>
      </w:r>
      <w:r>
        <w:rPr>
          <w:spacing w:val="1"/>
        </w:rPr>
        <w:t> </w:t>
      </w:r>
      <w:r>
        <w:rPr/>
        <w:t>gerekli olabilir. Cerrahi genel anestezi veya sınırlı uyuşturma ile yapılabilir. Burun yaralanmalarının cerrahi</w:t>
      </w:r>
      <w:r>
        <w:rPr>
          <w:spacing w:val="1"/>
        </w:rPr>
        <w:t> </w:t>
      </w:r>
      <w:r>
        <w:rPr/>
        <w:t>tamirinin</w:t>
      </w:r>
      <w:r>
        <w:rPr>
          <w:spacing w:val="-5"/>
        </w:rPr>
        <w:t> </w:t>
      </w:r>
      <w:r>
        <w:rPr/>
        <w:t>zamanlanması</w:t>
      </w:r>
      <w:r>
        <w:rPr>
          <w:spacing w:val="-7"/>
        </w:rPr>
        <w:t> </w:t>
      </w:r>
      <w:r>
        <w:rPr/>
        <w:t>burun</w:t>
      </w:r>
      <w:r>
        <w:rPr>
          <w:spacing w:val="-4"/>
        </w:rPr>
        <w:t> </w:t>
      </w:r>
      <w:r>
        <w:rPr/>
        <w:t>kemiklerinin</w:t>
      </w:r>
      <w:r>
        <w:rPr>
          <w:spacing w:val="-4"/>
        </w:rPr>
        <w:t> </w:t>
      </w:r>
      <w:r>
        <w:rPr/>
        <w:t>hızlıca</w:t>
      </w:r>
      <w:r>
        <w:rPr>
          <w:spacing w:val="-5"/>
        </w:rPr>
        <w:t> </w:t>
      </w:r>
      <w:r>
        <w:rPr/>
        <w:t>iyileşmeye</w:t>
      </w:r>
      <w:r>
        <w:rPr>
          <w:spacing w:val="-5"/>
        </w:rPr>
        <w:t> </w:t>
      </w:r>
      <w:r>
        <w:rPr/>
        <w:t>yatkın</w:t>
      </w:r>
      <w:r>
        <w:rPr>
          <w:spacing w:val="-4"/>
        </w:rPr>
        <w:t> </w:t>
      </w:r>
      <w:r>
        <w:rPr/>
        <w:t>olması</w:t>
      </w:r>
      <w:r>
        <w:rPr>
          <w:spacing w:val="-5"/>
        </w:rPr>
        <w:t> </w:t>
      </w:r>
      <w:r>
        <w:rPr/>
        <w:t>nedeniyle</w:t>
      </w:r>
      <w:r>
        <w:rPr>
          <w:spacing w:val="-5"/>
        </w:rPr>
        <w:t> </w:t>
      </w:r>
      <w:r>
        <w:rPr/>
        <w:t>kritiktir.</w:t>
      </w:r>
    </w:p>
    <w:p>
      <w:pPr>
        <w:pStyle w:val="BodyText"/>
        <w:spacing w:line="360" w:lineRule="auto"/>
        <w:ind w:right="257"/>
      </w:pPr>
      <w:r>
        <w:rPr/>
        <w:t>Burun yaralanmaları gözle görülebilen dokunmakla hissedilebilen ve burnun işlev kaybına yol açabilecek</w:t>
      </w:r>
      <w:r>
        <w:rPr>
          <w:spacing w:val="1"/>
        </w:rPr>
        <w:t> </w:t>
      </w:r>
      <w:r>
        <w:rPr/>
        <w:t>bozukluklar oluşturabilirler. Gelecekte burun bölgesinde oluşmuş şekil bozukluklarının ve hava almayı azaltıcı</w:t>
      </w:r>
      <w:r>
        <w:rPr>
          <w:spacing w:val="1"/>
        </w:rPr>
        <w:t> </w:t>
      </w:r>
      <w:r>
        <w:rPr/>
        <w:t>işlevsel</w:t>
      </w:r>
      <w:r>
        <w:rPr>
          <w:spacing w:val="-4"/>
        </w:rPr>
        <w:t> </w:t>
      </w:r>
      <w:r>
        <w:rPr/>
        <w:t>sorunların</w:t>
      </w:r>
      <w:r>
        <w:rPr>
          <w:spacing w:val="-3"/>
        </w:rPr>
        <w:t> </w:t>
      </w:r>
      <w:r>
        <w:rPr/>
        <w:t>onarımı</w:t>
      </w:r>
      <w:r>
        <w:rPr>
          <w:spacing w:val="-4"/>
        </w:rPr>
        <w:t> </w:t>
      </w:r>
      <w:r>
        <w:rPr/>
        <w:t>için</w:t>
      </w:r>
      <w:r>
        <w:rPr>
          <w:spacing w:val="-3"/>
        </w:rPr>
        <w:t> </w:t>
      </w:r>
      <w:r>
        <w:rPr/>
        <w:t>düzeltici</w:t>
      </w:r>
      <w:r>
        <w:rPr>
          <w:spacing w:val="-3"/>
        </w:rPr>
        <w:t> </w:t>
      </w:r>
      <w:r>
        <w:rPr/>
        <w:t>ve</w:t>
      </w:r>
      <w:r>
        <w:rPr>
          <w:spacing w:val="-4"/>
        </w:rPr>
        <w:t> </w:t>
      </w:r>
      <w:r>
        <w:rPr/>
        <w:t>yeniden</w:t>
      </w:r>
      <w:r>
        <w:rPr>
          <w:spacing w:val="-3"/>
        </w:rPr>
        <w:t> </w:t>
      </w:r>
      <w:r>
        <w:rPr/>
        <w:t>şekillendirici</w:t>
      </w:r>
      <w:r>
        <w:rPr>
          <w:spacing w:val="-4"/>
        </w:rPr>
        <w:t> </w:t>
      </w:r>
      <w:r>
        <w:rPr/>
        <w:t>cerrahi</w:t>
      </w:r>
      <w:r>
        <w:rPr>
          <w:spacing w:val="-4"/>
        </w:rPr>
        <w:t> </w:t>
      </w:r>
      <w:r>
        <w:rPr/>
        <w:t>gerekebilir.</w:t>
      </w:r>
    </w:p>
    <w:p>
      <w:pPr>
        <w:pStyle w:val="Heading1"/>
        <w:jc w:val="both"/>
      </w:pPr>
      <w:r>
        <w:rPr>
          <w:spacing w:val="-1"/>
        </w:rPr>
        <w:t>Burun</w:t>
      </w:r>
      <w:r>
        <w:rPr>
          <w:spacing w:val="-13"/>
        </w:rPr>
        <w:t> </w:t>
      </w:r>
      <w:r>
        <w:rPr>
          <w:spacing w:val="-1"/>
        </w:rPr>
        <w:t>Yaralanmalarının</w:t>
      </w:r>
      <w:r>
        <w:rPr>
          <w:spacing w:val="-12"/>
        </w:rPr>
        <w:t> </w:t>
      </w:r>
      <w:r>
        <w:rPr/>
        <w:t>Cerrahi</w:t>
      </w:r>
      <w:r>
        <w:rPr>
          <w:spacing w:val="-11"/>
        </w:rPr>
        <w:t> </w:t>
      </w:r>
      <w:r>
        <w:rPr/>
        <w:t>Tedavisinin</w:t>
      </w:r>
      <w:r>
        <w:rPr>
          <w:spacing w:val="-10"/>
        </w:rPr>
        <w:t> </w:t>
      </w:r>
      <w:r>
        <w:rPr/>
        <w:t>Riskleri</w:t>
      </w:r>
    </w:p>
    <w:p>
      <w:pPr>
        <w:pStyle w:val="BodyText"/>
        <w:spacing w:line="360" w:lineRule="auto" w:before="145"/>
        <w:ind w:right="254"/>
      </w:pPr>
      <w:r>
        <w:rPr/>
        <w:t>Her cerrahi girişim bir takım riskler içerir. Sizin burun yaralanmalarındaki cerrahinin risklerini anlamanız</w:t>
      </w:r>
      <w:r>
        <w:rPr>
          <w:spacing w:val="1"/>
        </w:rPr>
        <w:t> </w:t>
      </w:r>
      <w:r>
        <w:rPr/>
        <w:t>önemlidir.</w:t>
      </w:r>
      <w:r>
        <w:rPr>
          <w:spacing w:val="1"/>
        </w:rPr>
        <w:t> </w:t>
      </w:r>
      <w:r>
        <w:rPr/>
        <w:t>Cerrahi</w:t>
      </w:r>
      <w:r>
        <w:rPr>
          <w:spacing w:val="1"/>
        </w:rPr>
        <w:t> </w:t>
      </w:r>
      <w:r>
        <w:rPr/>
        <w:t>girişimde</w:t>
      </w:r>
      <w:r>
        <w:rPr>
          <w:spacing w:val="1"/>
        </w:rPr>
        <w:t> </w:t>
      </w:r>
      <w:r>
        <w:rPr/>
        <w:t>uygulanacak</w:t>
      </w:r>
      <w:r>
        <w:rPr>
          <w:spacing w:val="1"/>
        </w:rPr>
        <w:t> </w:t>
      </w:r>
      <w:r>
        <w:rPr/>
        <w:t>kişisel seçimler</w:t>
      </w:r>
      <w:r>
        <w:rPr>
          <w:spacing w:val="1"/>
        </w:rPr>
        <w:t> </w:t>
      </w:r>
      <w:r>
        <w:rPr/>
        <w:t>risklerin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kazanılacak</w:t>
      </w:r>
      <w:r>
        <w:rPr>
          <w:spacing w:val="1"/>
        </w:rPr>
        <w:t> </w:t>
      </w:r>
      <w:r>
        <w:rPr/>
        <w:t>yararın</w:t>
      </w:r>
      <w:r>
        <w:rPr>
          <w:spacing w:val="1"/>
        </w:rPr>
        <w:t> </w:t>
      </w:r>
      <w:r>
        <w:rPr/>
        <w:t>karşılaştırılması</w:t>
      </w:r>
      <w:r>
        <w:rPr>
          <w:spacing w:val="1"/>
        </w:rPr>
        <w:t> </w:t>
      </w:r>
      <w:r>
        <w:rPr/>
        <w:t>sonucu elde edilir. Hastaların birçoğunda istenmeyen durumlarla ile karşılaşılmamasına rağmen karşılaşılması</w:t>
      </w:r>
      <w:r>
        <w:rPr>
          <w:spacing w:val="-52"/>
        </w:rPr>
        <w:t> </w:t>
      </w:r>
      <w:r>
        <w:rPr/>
        <w:t>olası</w:t>
      </w:r>
      <w:r>
        <w:rPr>
          <w:spacing w:val="-6"/>
        </w:rPr>
        <w:t> </w:t>
      </w:r>
      <w:r>
        <w:rPr/>
        <w:t>bu</w:t>
      </w:r>
      <w:r>
        <w:rPr>
          <w:spacing w:val="-2"/>
        </w:rPr>
        <w:t> </w:t>
      </w:r>
      <w:r>
        <w:rPr/>
        <w:t>sonuçları</w:t>
      </w:r>
      <w:r>
        <w:rPr>
          <w:spacing w:val="-4"/>
        </w:rPr>
        <w:t> </w:t>
      </w:r>
      <w:r>
        <w:rPr/>
        <w:t>anladığınızdan</w:t>
      </w:r>
      <w:r>
        <w:rPr>
          <w:spacing w:val="-2"/>
        </w:rPr>
        <w:t> </w:t>
      </w:r>
      <w:r>
        <w:rPr/>
        <w:t>emin</w:t>
      </w:r>
      <w:r>
        <w:rPr>
          <w:spacing w:val="-4"/>
        </w:rPr>
        <w:t> </w:t>
      </w:r>
      <w:r>
        <w:rPr/>
        <w:t>olmak</w:t>
      </w:r>
      <w:r>
        <w:rPr>
          <w:spacing w:val="-7"/>
        </w:rPr>
        <w:t> </w:t>
      </w:r>
      <w:r>
        <w:rPr/>
        <w:t>için</w:t>
      </w:r>
      <w:r>
        <w:rPr>
          <w:spacing w:val="-4"/>
        </w:rPr>
        <w:t> </w:t>
      </w:r>
      <w:r>
        <w:rPr/>
        <w:t>doktorunuzla</w:t>
      </w:r>
      <w:r>
        <w:rPr>
          <w:spacing w:val="-5"/>
        </w:rPr>
        <w:t> </w:t>
      </w:r>
      <w:r>
        <w:rPr/>
        <w:t>tartışmalısınız.</w:t>
      </w:r>
    </w:p>
    <w:p>
      <w:pPr>
        <w:pStyle w:val="BodyText"/>
        <w:spacing w:line="360" w:lineRule="auto" w:before="2"/>
        <w:ind w:right="256"/>
      </w:pPr>
      <w:r>
        <w:rPr>
          <w:u w:val="single"/>
        </w:rPr>
        <w:t>Burun</w:t>
      </w:r>
      <w:r>
        <w:rPr>
          <w:spacing w:val="-11"/>
          <w:u w:val="single"/>
        </w:rPr>
        <w:t> </w:t>
      </w:r>
      <w:r>
        <w:rPr>
          <w:u w:val="single"/>
        </w:rPr>
        <w:t>Havayolu</w:t>
      </w:r>
      <w:r>
        <w:rPr>
          <w:spacing w:val="-11"/>
          <w:u w:val="single"/>
        </w:rPr>
        <w:t> </w:t>
      </w:r>
      <w:r>
        <w:rPr>
          <w:u w:val="single"/>
        </w:rPr>
        <w:t>Değişiklikleri</w:t>
      </w:r>
      <w:r>
        <w:rPr/>
        <w:t>:</w:t>
      </w:r>
      <w:r>
        <w:rPr>
          <w:spacing w:val="-11"/>
        </w:rPr>
        <w:t> </w:t>
      </w:r>
      <w:r>
        <w:rPr/>
        <w:t>Burun</w:t>
      </w:r>
      <w:r>
        <w:rPr>
          <w:spacing w:val="-11"/>
        </w:rPr>
        <w:t> </w:t>
      </w:r>
      <w:r>
        <w:rPr/>
        <w:t>yaralanmaları</w:t>
      </w:r>
      <w:r>
        <w:rPr>
          <w:spacing w:val="-11"/>
        </w:rPr>
        <w:t> </w:t>
      </w:r>
      <w:r>
        <w:rPr/>
        <w:t>sonucunda</w:t>
      </w:r>
      <w:r>
        <w:rPr>
          <w:spacing w:val="-13"/>
        </w:rPr>
        <w:t> </w:t>
      </w:r>
      <w:r>
        <w:rPr/>
        <w:t>havanın</w:t>
      </w:r>
      <w:r>
        <w:rPr>
          <w:spacing w:val="-13"/>
        </w:rPr>
        <w:t> </w:t>
      </w:r>
      <w:r>
        <w:rPr/>
        <w:t>burundan</w:t>
      </w:r>
      <w:r>
        <w:rPr>
          <w:spacing w:val="-12"/>
        </w:rPr>
        <w:t> </w:t>
      </w:r>
      <w:r>
        <w:rPr/>
        <w:t>normal</w:t>
      </w:r>
      <w:r>
        <w:rPr>
          <w:spacing w:val="-13"/>
        </w:rPr>
        <w:t> </w:t>
      </w:r>
      <w:r>
        <w:rPr/>
        <w:t>geçişini</w:t>
      </w:r>
      <w:r>
        <w:rPr>
          <w:spacing w:val="-12"/>
        </w:rPr>
        <w:t> </w:t>
      </w:r>
      <w:r>
        <w:rPr/>
        <w:t>etkileyebilen</w:t>
      </w:r>
      <w:r>
        <w:rPr>
          <w:spacing w:val="-52"/>
        </w:rPr>
        <w:t> </w:t>
      </w:r>
      <w:r>
        <w:rPr/>
        <w:t>değişiklikler</w:t>
      </w:r>
      <w:r>
        <w:rPr>
          <w:spacing w:val="-4"/>
        </w:rPr>
        <w:t> </w:t>
      </w:r>
      <w:r>
        <w:rPr/>
        <w:t>oluşabilir.</w:t>
      </w:r>
      <w:r>
        <w:rPr>
          <w:spacing w:val="-3"/>
        </w:rPr>
        <w:t> </w:t>
      </w:r>
      <w:r>
        <w:rPr/>
        <w:t>Bu</w:t>
      </w:r>
      <w:r>
        <w:rPr>
          <w:spacing w:val="-4"/>
        </w:rPr>
        <w:t> </w:t>
      </w:r>
      <w:r>
        <w:rPr/>
        <w:t>problemleri</w:t>
      </w:r>
      <w:r>
        <w:rPr>
          <w:spacing w:val="-3"/>
        </w:rPr>
        <w:t> </w:t>
      </w:r>
      <w:r>
        <w:rPr/>
        <w:t>düzeltmek</w:t>
      </w:r>
      <w:r>
        <w:rPr>
          <w:spacing w:val="-6"/>
        </w:rPr>
        <w:t> </w:t>
      </w:r>
      <w:r>
        <w:rPr/>
        <w:t>için</w:t>
      </w:r>
      <w:r>
        <w:rPr>
          <w:spacing w:val="-4"/>
        </w:rPr>
        <w:t> </w:t>
      </w:r>
      <w:r>
        <w:rPr/>
        <w:t>ek</w:t>
      </w:r>
      <w:r>
        <w:rPr>
          <w:spacing w:val="-5"/>
        </w:rPr>
        <w:t> </w:t>
      </w:r>
      <w:r>
        <w:rPr/>
        <w:t>cerrahi</w:t>
      </w:r>
      <w:r>
        <w:rPr>
          <w:spacing w:val="-5"/>
        </w:rPr>
        <w:t> </w:t>
      </w:r>
      <w:r>
        <w:rPr/>
        <w:t>gerekebilir.</w:t>
      </w:r>
    </w:p>
    <w:p>
      <w:pPr>
        <w:spacing w:after="0" w:line="360" w:lineRule="auto"/>
        <w:sectPr>
          <w:headerReference w:type="default" r:id="rId5"/>
          <w:footerReference w:type="default" r:id="rId6"/>
          <w:type w:val="continuous"/>
          <w:pgSz w:w="11920" w:h="16850"/>
          <w:pgMar w:header="401" w:footer="482" w:top="1580" w:bottom="680" w:left="480" w:right="420"/>
          <w:pgNumType w:start="1"/>
        </w:sectPr>
      </w:pPr>
    </w:p>
    <w:p>
      <w:pPr>
        <w:pStyle w:val="BodyText"/>
        <w:spacing w:before="9"/>
        <w:ind w:left="0"/>
        <w:jc w:val="left"/>
        <w:rPr>
          <w:sz w:val="18"/>
        </w:rPr>
      </w:pPr>
    </w:p>
    <w:p>
      <w:pPr>
        <w:pStyle w:val="BodyText"/>
        <w:spacing w:line="360" w:lineRule="auto" w:before="52"/>
        <w:ind w:right="257"/>
      </w:pPr>
      <w:r>
        <w:rPr>
          <w:u w:val="single"/>
        </w:rPr>
        <w:t>Kanama</w:t>
      </w:r>
      <w:r>
        <w:rPr/>
        <w:t>: Alışılmış bir durum olmamasına karşın cerrahi esnasında veya sonrasında görülmesi mümkündür.</w:t>
      </w:r>
      <w:r>
        <w:rPr>
          <w:spacing w:val="1"/>
        </w:rPr>
        <w:t> </w:t>
      </w:r>
      <w:r>
        <w:rPr/>
        <w:t>Ameliyat sonrası kanama olduğunda, kanamayı durdurmak ve biriken kanı (hematom) almak için acil tedavi</w:t>
      </w:r>
      <w:r>
        <w:rPr>
          <w:spacing w:val="1"/>
        </w:rPr>
        <w:t> </w:t>
      </w:r>
      <w:r>
        <w:rPr/>
        <w:t>gerekir.</w:t>
      </w:r>
      <w:r>
        <w:rPr>
          <w:spacing w:val="1"/>
        </w:rPr>
        <w:t> </w:t>
      </w:r>
      <w:r>
        <w:rPr/>
        <w:t>Kanama</w:t>
      </w:r>
      <w:r>
        <w:rPr>
          <w:spacing w:val="1"/>
        </w:rPr>
        <w:t> </w:t>
      </w:r>
      <w:r>
        <w:rPr/>
        <w:t>riskini</w:t>
      </w:r>
      <w:r>
        <w:rPr>
          <w:spacing w:val="1"/>
        </w:rPr>
        <w:t> </w:t>
      </w:r>
      <w:r>
        <w:rPr/>
        <w:t>arttırabileceğinden</w:t>
      </w:r>
      <w:r>
        <w:rPr>
          <w:spacing w:val="1"/>
        </w:rPr>
        <w:t> </w:t>
      </w:r>
      <w:r>
        <w:rPr/>
        <w:t>aspirin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benzeri</w:t>
      </w:r>
      <w:r>
        <w:rPr>
          <w:spacing w:val="1"/>
        </w:rPr>
        <w:t> </w:t>
      </w:r>
      <w:r>
        <w:rPr/>
        <w:t>ilaçları</w:t>
      </w:r>
      <w:r>
        <w:rPr>
          <w:spacing w:val="1"/>
        </w:rPr>
        <w:t> </w:t>
      </w:r>
      <w:r>
        <w:rPr/>
        <w:t>operasyon</w:t>
      </w:r>
      <w:r>
        <w:rPr>
          <w:spacing w:val="1"/>
        </w:rPr>
        <w:t> </w:t>
      </w:r>
      <w:r>
        <w:rPr/>
        <w:t>öncesi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gün</w:t>
      </w:r>
      <w:r>
        <w:rPr>
          <w:spacing w:val="1"/>
        </w:rPr>
        <w:t> </w:t>
      </w:r>
      <w:r>
        <w:rPr/>
        <w:t>süre</w:t>
      </w:r>
      <w:r>
        <w:rPr>
          <w:spacing w:val="1"/>
        </w:rPr>
        <w:t> </w:t>
      </w:r>
      <w:r>
        <w:rPr/>
        <w:t>ile</w:t>
      </w:r>
      <w:r>
        <w:rPr>
          <w:spacing w:val="1"/>
        </w:rPr>
        <w:t> </w:t>
      </w:r>
      <w:r>
        <w:rPr/>
        <w:t>kullanmayınız.</w:t>
      </w:r>
    </w:p>
    <w:p>
      <w:pPr>
        <w:pStyle w:val="BodyText"/>
        <w:spacing w:line="362" w:lineRule="auto"/>
        <w:ind w:right="260"/>
      </w:pPr>
      <w:r>
        <w:rPr>
          <w:u w:val="single"/>
        </w:rPr>
        <w:t>Enfeksiyon</w:t>
      </w:r>
      <w:r>
        <w:rPr/>
        <w:t>: Bu ameliyat sonrasında enfeksiyon genellikle beklenmez, nadiren de olsa enfeksiyon gelişecek</w:t>
      </w:r>
      <w:r>
        <w:rPr>
          <w:spacing w:val="1"/>
        </w:rPr>
        <w:t> </w:t>
      </w:r>
      <w:r>
        <w:rPr/>
        <w:t>olursa</w:t>
      </w:r>
      <w:r>
        <w:rPr>
          <w:spacing w:val="-5"/>
        </w:rPr>
        <w:t> </w:t>
      </w:r>
      <w:r>
        <w:rPr/>
        <w:t>ek</w:t>
      </w:r>
      <w:r>
        <w:rPr>
          <w:spacing w:val="-4"/>
        </w:rPr>
        <w:t> </w:t>
      </w:r>
      <w:r>
        <w:rPr/>
        <w:t>antibiyotik</w:t>
      </w:r>
      <w:r>
        <w:rPr>
          <w:spacing w:val="-7"/>
        </w:rPr>
        <w:t> </w:t>
      </w:r>
      <w:r>
        <w:rPr/>
        <w:t>tedavisi</w:t>
      </w:r>
      <w:r>
        <w:rPr>
          <w:spacing w:val="-4"/>
        </w:rPr>
        <w:t> </w:t>
      </w:r>
      <w:r>
        <w:rPr/>
        <w:t>veya</w:t>
      </w:r>
      <w:r>
        <w:rPr>
          <w:spacing w:val="-3"/>
        </w:rPr>
        <w:t> </w:t>
      </w:r>
      <w:r>
        <w:rPr/>
        <w:t>cerrahi</w:t>
      </w:r>
      <w:r>
        <w:rPr>
          <w:spacing w:val="-5"/>
        </w:rPr>
        <w:t> </w:t>
      </w:r>
      <w:r>
        <w:rPr/>
        <w:t>müdahale</w:t>
      </w:r>
      <w:r>
        <w:rPr>
          <w:spacing w:val="-1"/>
        </w:rPr>
        <w:t> </w:t>
      </w:r>
      <w:r>
        <w:rPr/>
        <w:t>gerekebilir.</w:t>
      </w:r>
    </w:p>
    <w:p>
      <w:pPr>
        <w:pStyle w:val="BodyText"/>
        <w:spacing w:line="360" w:lineRule="auto"/>
        <w:ind w:right="258"/>
      </w:pPr>
      <w:r>
        <w:rPr>
          <w:u w:val="single"/>
        </w:rPr>
        <w:t>Nedbe (iz):</w:t>
      </w:r>
      <w:r>
        <w:rPr/>
        <w:t> Her ne kadar cerrahi müdahale sonrasında iyi bir yara iyileşmesi beklenirse de deride ve daha</w:t>
      </w:r>
      <w:r>
        <w:rPr>
          <w:spacing w:val="1"/>
        </w:rPr>
        <w:t> </w:t>
      </w:r>
      <w:r>
        <w:rPr/>
        <w:t>derin dokularda</w:t>
      </w:r>
      <w:r>
        <w:rPr>
          <w:spacing w:val="1"/>
        </w:rPr>
        <w:t> </w:t>
      </w:r>
      <w:r>
        <w:rPr/>
        <w:t>anormal</w:t>
      </w:r>
      <w:r>
        <w:rPr>
          <w:spacing w:val="1"/>
        </w:rPr>
        <w:t> </w:t>
      </w:r>
      <w:r>
        <w:rPr/>
        <w:t>iz</w:t>
      </w:r>
      <w:r>
        <w:rPr>
          <w:spacing w:val="1"/>
        </w:rPr>
        <w:t> </w:t>
      </w:r>
      <w:r>
        <w:rPr/>
        <w:t>(skar) oluşabilir.</w:t>
      </w:r>
      <w:r>
        <w:rPr>
          <w:spacing w:val="1"/>
        </w:rPr>
        <w:t> </w:t>
      </w:r>
      <w:r>
        <w:rPr/>
        <w:t>Bu</w:t>
      </w:r>
      <w:r>
        <w:rPr>
          <w:spacing w:val="1"/>
        </w:rPr>
        <w:t> </w:t>
      </w:r>
      <w:r>
        <w:rPr/>
        <w:t>iz</w:t>
      </w:r>
      <w:r>
        <w:rPr>
          <w:spacing w:val="1"/>
        </w:rPr>
        <w:t> </w:t>
      </w:r>
      <w:r>
        <w:rPr/>
        <w:t>çevre</w:t>
      </w:r>
      <w:r>
        <w:rPr>
          <w:spacing w:val="1"/>
        </w:rPr>
        <w:t> </w:t>
      </w:r>
      <w:r>
        <w:rPr/>
        <w:t>deriden farklı</w:t>
      </w:r>
      <w:r>
        <w:rPr>
          <w:spacing w:val="1"/>
        </w:rPr>
        <w:t> </w:t>
      </w:r>
      <w:r>
        <w:rPr/>
        <w:t>renkte olup hoş</w:t>
      </w:r>
      <w:r>
        <w:rPr>
          <w:spacing w:val="1"/>
        </w:rPr>
        <w:t> </w:t>
      </w:r>
      <w:r>
        <w:rPr/>
        <w:t>görünmeyebilir.</w:t>
      </w:r>
      <w:r>
        <w:rPr>
          <w:spacing w:val="1"/>
        </w:rPr>
        <w:t> </w:t>
      </w:r>
      <w:r>
        <w:rPr/>
        <w:t>Dikişlerin</w:t>
      </w:r>
      <w:r>
        <w:rPr>
          <w:spacing w:val="-2"/>
        </w:rPr>
        <w:t> </w:t>
      </w:r>
      <w:r>
        <w:rPr/>
        <w:t>görünür</w:t>
      </w:r>
      <w:r>
        <w:rPr>
          <w:spacing w:val="-2"/>
        </w:rPr>
        <w:t> </w:t>
      </w:r>
      <w:r>
        <w:rPr/>
        <w:t>izler</w:t>
      </w:r>
      <w:r>
        <w:rPr>
          <w:spacing w:val="-3"/>
        </w:rPr>
        <w:t> </w:t>
      </w:r>
      <w:r>
        <w:rPr/>
        <w:t>bırakma</w:t>
      </w:r>
      <w:r>
        <w:rPr>
          <w:spacing w:val="-3"/>
        </w:rPr>
        <w:t> </w:t>
      </w:r>
      <w:r>
        <w:rPr/>
        <w:t>ihtimali</w:t>
      </w:r>
      <w:r>
        <w:rPr>
          <w:spacing w:val="-3"/>
        </w:rPr>
        <w:t> </w:t>
      </w:r>
      <w:r>
        <w:rPr/>
        <w:t>vardır.</w:t>
      </w:r>
      <w:r>
        <w:rPr>
          <w:spacing w:val="-3"/>
        </w:rPr>
        <w:t> </w:t>
      </w:r>
      <w:r>
        <w:rPr/>
        <w:t>Ek</w:t>
      </w:r>
      <w:r>
        <w:rPr>
          <w:spacing w:val="-6"/>
        </w:rPr>
        <w:t> </w:t>
      </w:r>
      <w:r>
        <w:rPr/>
        <w:t>tedavi</w:t>
      </w:r>
      <w:r>
        <w:rPr>
          <w:spacing w:val="-3"/>
        </w:rPr>
        <w:t> </w:t>
      </w:r>
      <w:r>
        <w:rPr/>
        <w:t>gerekebilir.</w:t>
      </w:r>
    </w:p>
    <w:p>
      <w:pPr>
        <w:pStyle w:val="BodyText"/>
        <w:spacing w:line="360" w:lineRule="auto"/>
        <w:ind w:right="254"/>
      </w:pPr>
      <w:r>
        <w:rPr>
          <w:u w:val="single"/>
        </w:rPr>
        <w:t>Tatmin</w:t>
      </w:r>
      <w:r>
        <w:rPr>
          <w:spacing w:val="-9"/>
          <w:u w:val="single"/>
        </w:rPr>
        <w:t> </w:t>
      </w:r>
      <w:r>
        <w:rPr>
          <w:u w:val="single"/>
        </w:rPr>
        <w:t>edici</w:t>
      </w:r>
      <w:r>
        <w:rPr>
          <w:spacing w:val="-7"/>
          <w:u w:val="single"/>
        </w:rPr>
        <w:t> </w:t>
      </w:r>
      <w:r>
        <w:rPr>
          <w:u w:val="single"/>
        </w:rPr>
        <w:t>olmayan</w:t>
      </w:r>
      <w:r>
        <w:rPr>
          <w:spacing w:val="-8"/>
          <w:u w:val="single"/>
        </w:rPr>
        <w:t> </w:t>
      </w:r>
      <w:r>
        <w:rPr>
          <w:u w:val="single"/>
        </w:rPr>
        <w:t>sonuçlar</w:t>
      </w:r>
      <w:r>
        <w:rPr/>
        <w:t>:</w:t>
      </w:r>
      <w:r>
        <w:rPr>
          <w:spacing w:val="-7"/>
        </w:rPr>
        <w:t> </w:t>
      </w:r>
      <w:r>
        <w:rPr/>
        <w:t>Burun</w:t>
      </w:r>
      <w:r>
        <w:rPr>
          <w:spacing w:val="-6"/>
        </w:rPr>
        <w:t> </w:t>
      </w:r>
      <w:r>
        <w:rPr/>
        <w:t>yaralanmaları</w:t>
      </w:r>
      <w:r>
        <w:rPr>
          <w:spacing w:val="-7"/>
        </w:rPr>
        <w:t> </w:t>
      </w:r>
      <w:r>
        <w:rPr/>
        <w:t>için</w:t>
      </w:r>
      <w:r>
        <w:rPr>
          <w:spacing w:val="-9"/>
        </w:rPr>
        <w:t> </w:t>
      </w:r>
      <w:r>
        <w:rPr/>
        <w:t>yapılan</w:t>
      </w:r>
      <w:r>
        <w:rPr>
          <w:spacing w:val="-6"/>
        </w:rPr>
        <w:t> </w:t>
      </w:r>
      <w:r>
        <w:rPr/>
        <w:t>cerrahi</w:t>
      </w:r>
      <w:r>
        <w:rPr>
          <w:spacing w:val="-7"/>
        </w:rPr>
        <w:t> </w:t>
      </w:r>
      <w:r>
        <w:rPr/>
        <w:t>müdahaleden</w:t>
      </w:r>
      <w:r>
        <w:rPr>
          <w:spacing w:val="-8"/>
        </w:rPr>
        <w:t> </w:t>
      </w:r>
      <w:r>
        <w:rPr/>
        <w:t>tatmin</w:t>
      </w:r>
      <w:r>
        <w:rPr>
          <w:spacing w:val="-9"/>
        </w:rPr>
        <w:t> </w:t>
      </w:r>
      <w:r>
        <w:rPr/>
        <w:t>olmama</w:t>
      </w:r>
      <w:r>
        <w:rPr>
          <w:spacing w:val="-8"/>
        </w:rPr>
        <w:t> </w:t>
      </w:r>
      <w:r>
        <w:rPr/>
        <w:t>olasılığı</w:t>
      </w:r>
      <w:r>
        <w:rPr>
          <w:spacing w:val="-52"/>
        </w:rPr>
        <w:t> </w:t>
      </w:r>
      <w:r>
        <w:rPr/>
        <w:t>vardır. Cerrahi kabul edici olmayan görünüm veya dokunuşla hissedilebilinen şekil bozukluklarına, fonksiyon</w:t>
      </w:r>
      <w:r>
        <w:rPr>
          <w:spacing w:val="1"/>
        </w:rPr>
        <w:t> </w:t>
      </w:r>
      <w:r>
        <w:rPr/>
        <w:t>kaybına,</w:t>
      </w:r>
      <w:r>
        <w:rPr>
          <w:spacing w:val="-3"/>
        </w:rPr>
        <w:t> </w:t>
      </w:r>
      <w:r>
        <w:rPr/>
        <w:t>burun</w:t>
      </w:r>
      <w:r>
        <w:rPr>
          <w:spacing w:val="-2"/>
        </w:rPr>
        <w:t> </w:t>
      </w:r>
      <w:r>
        <w:rPr/>
        <w:t>yapılarında</w:t>
      </w:r>
      <w:r>
        <w:rPr>
          <w:spacing w:val="-1"/>
        </w:rPr>
        <w:t> </w:t>
      </w:r>
      <w:r>
        <w:rPr/>
        <w:t>yer</w:t>
      </w:r>
      <w:r>
        <w:rPr>
          <w:spacing w:val="-2"/>
        </w:rPr>
        <w:t> </w:t>
      </w:r>
      <w:r>
        <w:rPr/>
        <w:t>değişime</w:t>
      </w:r>
      <w:r>
        <w:rPr>
          <w:spacing w:val="-3"/>
        </w:rPr>
        <w:t> </w:t>
      </w:r>
      <w:r>
        <w:rPr/>
        <w:t>neden</w:t>
      </w:r>
      <w:r>
        <w:rPr>
          <w:spacing w:val="-2"/>
        </w:rPr>
        <w:t> </w:t>
      </w:r>
      <w:r>
        <w:rPr/>
        <w:t>olabilir.</w:t>
      </w:r>
    </w:p>
    <w:p>
      <w:pPr>
        <w:pStyle w:val="BodyText"/>
        <w:spacing w:line="360" w:lineRule="auto"/>
        <w:ind w:right="253"/>
      </w:pPr>
      <w:r>
        <w:rPr>
          <w:u w:val="single"/>
        </w:rPr>
        <w:t>Derin</w:t>
      </w:r>
      <w:r>
        <w:rPr>
          <w:spacing w:val="1"/>
          <w:u w:val="single"/>
        </w:rPr>
        <w:t> </w:t>
      </w:r>
      <w:r>
        <w:rPr>
          <w:u w:val="single"/>
        </w:rPr>
        <w:t>yapılarda hasar</w:t>
      </w:r>
      <w:r>
        <w:rPr/>
        <w:t>: Ameliyat</w:t>
      </w:r>
      <w:r>
        <w:rPr>
          <w:spacing w:val="1"/>
        </w:rPr>
        <w:t> </w:t>
      </w:r>
      <w:r>
        <w:rPr/>
        <w:t>sonrasında damarlar,</w:t>
      </w:r>
      <w:r>
        <w:rPr>
          <w:spacing w:val="1"/>
        </w:rPr>
        <w:t> </w:t>
      </w:r>
      <w:r>
        <w:rPr/>
        <w:t>kaslar</w:t>
      </w:r>
      <w:r>
        <w:rPr>
          <w:spacing w:val="1"/>
        </w:rPr>
        <w:t> </w:t>
      </w:r>
      <w:r>
        <w:rPr/>
        <w:t>ve sinirler</w:t>
      </w:r>
      <w:r>
        <w:rPr>
          <w:spacing w:val="1"/>
        </w:rPr>
        <w:t> </w:t>
      </w:r>
      <w:r>
        <w:rPr/>
        <w:t>gibi daha derin dokularda hasar</w:t>
      </w:r>
      <w:r>
        <w:rPr>
          <w:spacing w:val="1"/>
        </w:rPr>
        <w:t> </w:t>
      </w:r>
      <w:r>
        <w:rPr/>
        <w:t>görülebilinir.</w:t>
      </w:r>
      <w:r>
        <w:rPr>
          <w:spacing w:val="-10"/>
        </w:rPr>
        <w:t> </w:t>
      </w:r>
      <w:r>
        <w:rPr/>
        <w:t>Bunun</w:t>
      </w:r>
      <w:r>
        <w:rPr>
          <w:spacing w:val="-10"/>
        </w:rPr>
        <w:t> </w:t>
      </w:r>
      <w:r>
        <w:rPr/>
        <w:t>görülme</w:t>
      </w:r>
      <w:r>
        <w:rPr>
          <w:spacing w:val="-10"/>
        </w:rPr>
        <w:t> </w:t>
      </w:r>
      <w:r>
        <w:rPr/>
        <w:t>potansiyeli</w:t>
      </w:r>
      <w:r>
        <w:rPr>
          <w:spacing w:val="-9"/>
        </w:rPr>
        <w:t> </w:t>
      </w:r>
      <w:r>
        <w:rPr/>
        <w:t>seçilen</w:t>
      </w:r>
      <w:r>
        <w:rPr>
          <w:spacing w:val="-9"/>
        </w:rPr>
        <w:t> </w:t>
      </w:r>
      <w:r>
        <w:rPr/>
        <w:t>cerrahi</w:t>
      </w:r>
      <w:r>
        <w:rPr>
          <w:spacing w:val="-9"/>
        </w:rPr>
        <w:t> </w:t>
      </w:r>
      <w:r>
        <w:rPr/>
        <w:t>yönteme</w:t>
      </w:r>
      <w:r>
        <w:rPr>
          <w:spacing w:val="-10"/>
        </w:rPr>
        <w:t> </w:t>
      </w:r>
      <w:r>
        <w:rPr/>
        <w:t>göre</w:t>
      </w:r>
      <w:r>
        <w:rPr>
          <w:spacing w:val="-10"/>
        </w:rPr>
        <w:t> </w:t>
      </w:r>
      <w:r>
        <w:rPr/>
        <w:t>değişebilir.</w:t>
      </w:r>
      <w:r>
        <w:rPr>
          <w:spacing w:val="-7"/>
        </w:rPr>
        <w:t> </w:t>
      </w:r>
      <w:r>
        <w:rPr/>
        <w:t>Bu</w:t>
      </w:r>
      <w:r>
        <w:rPr>
          <w:spacing w:val="-10"/>
        </w:rPr>
        <w:t> </w:t>
      </w:r>
      <w:r>
        <w:rPr/>
        <w:t>hasarlar</w:t>
      </w:r>
      <w:r>
        <w:rPr>
          <w:spacing w:val="-10"/>
        </w:rPr>
        <w:t> </w:t>
      </w:r>
      <w:r>
        <w:rPr/>
        <w:t>geçici</w:t>
      </w:r>
      <w:r>
        <w:rPr>
          <w:spacing w:val="-11"/>
        </w:rPr>
        <w:t> </w:t>
      </w:r>
      <w:r>
        <w:rPr/>
        <w:t>veya</w:t>
      </w:r>
      <w:r>
        <w:rPr>
          <w:spacing w:val="-9"/>
        </w:rPr>
        <w:t> </w:t>
      </w:r>
      <w:r>
        <w:rPr/>
        <w:t>kalıcı</w:t>
      </w:r>
      <w:r>
        <w:rPr>
          <w:spacing w:val="-52"/>
        </w:rPr>
        <w:t> </w:t>
      </w:r>
      <w:r>
        <w:rPr/>
        <w:t>olabilir.</w:t>
      </w:r>
    </w:p>
    <w:p>
      <w:pPr>
        <w:pStyle w:val="BodyText"/>
        <w:spacing w:line="360" w:lineRule="auto"/>
        <w:ind w:right="259"/>
      </w:pPr>
      <w:r>
        <w:rPr>
          <w:u w:val="single"/>
        </w:rPr>
        <w:t>Asimetri</w:t>
      </w:r>
      <w:r>
        <w:rPr/>
        <w:t>: Normal insan yüzü asimetriktir. Burun yaralanmalarının cerrahi tedavisi sonrasında da iki taraf</w:t>
      </w:r>
      <w:r>
        <w:rPr>
          <w:spacing w:val="1"/>
        </w:rPr>
        <w:t> </w:t>
      </w:r>
      <w:r>
        <w:rPr/>
        <w:t>arasında</w:t>
      </w:r>
      <w:r>
        <w:rPr>
          <w:spacing w:val="-3"/>
        </w:rPr>
        <w:t> </w:t>
      </w:r>
      <w:r>
        <w:rPr/>
        <w:t>farklılık</w:t>
      </w:r>
      <w:r>
        <w:rPr>
          <w:spacing w:val="-5"/>
        </w:rPr>
        <w:t> </w:t>
      </w:r>
      <w:r>
        <w:rPr/>
        <w:t>olabilir.</w:t>
      </w:r>
    </w:p>
    <w:p>
      <w:pPr>
        <w:pStyle w:val="BodyText"/>
        <w:spacing w:line="360" w:lineRule="auto"/>
        <w:ind w:right="253"/>
      </w:pPr>
      <w:r>
        <w:rPr>
          <w:u w:val="single"/>
        </w:rPr>
        <w:t>Uyuşukluk</w:t>
      </w:r>
      <w:r>
        <w:rPr/>
        <w:t>: Burun yaralanmasından sonra burun derisinde kalıcı uyuşukluk gelişimi olasıdır. Bu durum her</w:t>
      </w:r>
      <w:r>
        <w:rPr>
          <w:spacing w:val="1"/>
        </w:rPr>
        <w:t> </w:t>
      </w:r>
      <w:r>
        <w:rPr/>
        <w:t>zaman</w:t>
      </w:r>
      <w:r>
        <w:rPr>
          <w:spacing w:val="1"/>
        </w:rPr>
        <w:t> </w:t>
      </w:r>
      <w:r>
        <w:rPr/>
        <w:t>gelişmez.</w:t>
      </w:r>
      <w:r>
        <w:rPr>
          <w:spacing w:val="1"/>
        </w:rPr>
        <w:t> </w:t>
      </w:r>
      <w:r>
        <w:rPr/>
        <w:t>Burun</w:t>
      </w:r>
      <w:r>
        <w:rPr>
          <w:spacing w:val="1"/>
        </w:rPr>
        <w:t> </w:t>
      </w:r>
      <w:r>
        <w:rPr/>
        <w:t>bölgesindeki</w:t>
      </w:r>
      <w:r>
        <w:rPr>
          <w:spacing w:val="1"/>
        </w:rPr>
        <w:t> </w:t>
      </w:r>
      <w:r>
        <w:rPr/>
        <w:t>derinin</w:t>
      </w:r>
      <w:r>
        <w:rPr>
          <w:spacing w:val="1"/>
        </w:rPr>
        <w:t> </w:t>
      </w:r>
      <w:r>
        <w:rPr/>
        <w:t>duyusundaki</w:t>
      </w:r>
      <w:r>
        <w:rPr>
          <w:spacing w:val="1"/>
        </w:rPr>
        <w:t> </w:t>
      </w:r>
      <w:r>
        <w:rPr/>
        <w:t>azalma</w:t>
      </w:r>
      <w:r>
        <w:rPr>
          <w:spacing w:val="1"/>
        </w:rPr>
        <w:t> </w:t>
      </w:r>
      <w:r>
        <w:rPr/>
        <w:t>veya</w:t>
      </w:r>
      <w:r>
        <w:rPr>
          <w:spacing w:val="1"/>
        </w:rPr>
        <w:t> </w:t>
      </w:r>
      <w:r>
        <w:rPr/>
        <w:t>tam</w:t>
      </w:r>
      <w:r>
        <w:rPr>
          <w:spacing w:val="1"/>
        </w:rPr>
        <w:t> </w:t>
      </w:r>
      <w:r>
        <w:rPr/>
        <w:t>olarak</w:t>
      </w:r>
      <w:r>
        <w:rPr>
          <w:spacing w:val="1"/>
        </w:rPr>
        <w:t> </w:t>
      </w:r>
      <w:r>
        <w:rPr/>
        <w:t>kayıp</w:t>
      </w:r>
      <w:r>
        <w:rPr>
          <w:spacing w:val="1"/>
        </w:rPr>
        <w:t> </w:t>
      </w:r>
      <w:r>
        <w:rPr/>
        <w:t>burun</w:t>
      </w:r>
      <w:r>
        <w:rPr>
          <w:spacing w:val="1"/>
        </w:rPr>
        <w:t> </w:t>
      </w:r>
      <w:r>
        <w:rPr/>
        <w:t>yaralanmasından</w:t>
      </w:r>
      <w:r>
        <w:rPr>
          <w:spacing w:val="-2"/>
        </w:rPr>
        <w:t> </w:t>
      </w:r>
      <w:r>
        <w:rPr/>
        <w:t>sonra</w:t>
      </w:r>
      <w:r>
        <w:rPr>
          <w:spacing w:val="-4"/>
        </w:rPr>
        <w:t> </w:t>
      </w:r>
      <w:r>
        <w:rPr/>
        <w:t>tamamen</w:t>
      </w:r>
      <w:r>
        <w:rPr>
          <w:spacing w:val="-2"/>
        </w:rPr>
        <w:t> </w:t>
      </w:r>
      <w:r>
        <w:rPr/>
        <w:t>geri</w:t>
      </w:r>
      <w:r>
        <w:rPr>
          <w:spacing w:val="-4"/>
        </w:rPr>
        <w:t> </w:t>
      </w:r>
      <w:r>
        <w:rPr/>
        <w:t>dönmeyebilir.</w:t>
      </w:r>
    </w:p>
    <w:p>
      <w:pPr>
        <w:pStyle w:val="BodyText"/>
        <w:spacing w:line="360" w:lineRule="auto"/>
        <w:ind w:right="255"/>
      </w:pPr>
      <w:r>
        <w:rPr>
          <w:u w:val="single"/>
        </w:rPr>
        <w:t>Kronik</w:t>
      </w:r>
      <w:r>
        <w:rPr>
          <w:spacing w:val="-12"/>
          <w:u w:val="single"/>
        </w:rPr>
        <w:t> </w:t>
      </w:r>
      <w:r>
        <w:rPr>
          <w:u w:val="single"/>
        </w:rPr>
        <w:t>ağrı</w:t>
      </w:r>
      <w:r>
        <w:rPr/>
        <w:t>:</w:t>
      </w:r>
      <w:r>
        <w:rPr>
          <w:spacing w:val="-11"/>
        </w:rPr>
        <w:t> </w:t>
      </w:r>
      <w:r>
        <w:rPr/>
        <w:t>Burun</w:t>
      </w:r>
      <w:r>
        <w:rPr>
          <w:spacing w:val="-10"/>
        </w:rPr>
        <w:t> </w:t>
      </w:r>
      <w:r>
        <w:rPr/>
        <w:t>yaralanmalarının</w:t>
      </w:r>
      <w:r>
        <w:rPr>
          <w:spacing w:val="-10"/>
        </w:rPr>
        <w:t> </w:t>
      </w:r>
      <w:r>
        <w:rPr/>
        <w:t>cerrahi</w:t>
      </w:r>
      <w:r>
        <w:rPr>
          <w:spacing w:val="-11"/>
        </w:rPr>
        <w:t> </w:t>
      </w:r>
      <w:r>
        <w:rPr/>
        <w:t>yaralanması</w:t>
      </w:r>
      <w:r>
        <w:rPr>
          <w:spacing w:val="-11"/>
        </w:rPr>
        <w:t> </w:t>
      </w:r>
      <w:r>
        <w:rPr/>
        <w:t>sonrasında</w:t>
      </w:r>
      <w:r>
        <w:rPr>
          <w:spacing w:val="-11"/>
        </w:rPr>
        <w:t> </w:t>
      </w:r>
      <w:r>
        <w:rPr/>
        <w:t>kronik</w:t>
      </w:r>
      <w:r>
        <w:rPr>
          <w:spacing w:val="-14"/>
        </w:rPr>
        <w:t> </w:t>
      </w:r>
      <w:r>
        <w:rPr/>
        <w:t>ağrı</w:t>
      </w:r>
      <w:r>
        <w:rPr>
          <w:spacing w:val="-10"/>
        </w:rPr>
        <w:t> </w:t>
      </w:r>
      <w:r>
        <w:rPr/>
        <w:t>çok</w:t>
      </w:r>
      <w:r>
        <w:rPr>
          <w:spacing w:val="-14"/>
        </w:rPr>
        <w:t> </w:t>
      </w:r>
      <w:r>
        <w:rPr/>
        <w:t>nadir</w:t>
      </w:r>
      <w:r>
        <w:rPr>
          <w:spacing w:val="-11"/>
        </w:rPr>
        <w:t> </w:t>
      </w:r>
      <w:r>
        <w:rPr/>
        <w:t>bir</w:t>
      </w:r>
      <w:r>
        <w:rPr>
          <w:spacing w:val="-7"/>
        </w:rPr>
        <w:t> </w:t>
      </w:r>
      <w:r>
        <w:rPr/>
        <w:t>komplikasyondur.</w:t>
      </w:r>
      <w:r>
        <w:rPr>
          <w:spacing w:val="1"/>
        </w:rPr>
        <w:t> </w:t>
      </w:r>
      <w:r>
        <w:rPr>
          <w:u w:val="single"/>
        </w:rPr>
        <w:t>Metal aksam ve derin dikişler</w:t>
      </w:r>
      <w:r>
        <w:rPr/>
        <w:t>: Bazı cerrahi teknikler zarar görmüş burun yapılarını sabitlemek için küçük</w:t>
      </w:r>
      <w:r>
        <w:rPr>
          <w:spacing w:val="1"/>
        </w:rPr>
        <w:t> </w:t>
      </w:r>
      <w:r>
        <w:rPr/>
        <w:t>vidaların, metal plakların veya tel dikişlerin kullanımını gerektirir.</w:t>
      </w:r>
      <w:r>
        <w:rPr>
          <w:spacing w:val="1"/>
        </w:rPr>
        <w:t> </w:t>
      </w:r>
      <w:r>
        <w:rPr/>
        <w:t>Bunlar cerrahi sonrası hastanın dikkatini</w:t>
      </w:r>
      <w:r>
        <w:rPr>
          <w:spacing w:val="1"/>
        </w:rPr>
        <w:t> </w:t>
      </w:r>
      <w:r>
        <w:rPr/>
        <w:t>çekebilir.</w:t>
      </w:r>
      <w:r>
        <w:rPr>
          <w:spacing w:val="-3"/>
        </w:rPr>
        <w:t> </w:t>
      </w:r>
      <w:r>
        <w:rPr/>
        <w:t>Bunların</w:t>
      </w:r>
      <w:r>
        <w:rPr>
          <w:spacing w:val="-4"/>
        </w:rPr>
        <w:t> </w:t>
      </w:r>
      <w:r>
        <w:rPr/>
        <w:t>daha</w:t>
      </w:r>
      <w:r>
        <w:rPr>
          <w:spacing w:val="-5"/>
        </w:rPr>
        <w:t> </w:t>
      </w:r>
      <w:r>
        <w:rPr/>
        <w:t>sonraki</w:t>
      </w:r>
      <w:r>
        <w:rPr>
          <w:spacing w:val="-5"/>
        </w:rPr>
        <w:t> </w:t>
      </w:r>
      <w:r>
        <w:rPr/>
        <w:t>bir</w:t>
      </w:r>
      <w:r>
        <w:rPr>
          <w:spacing w:val="-3"/>
        </w:rPr>
        <w:t> </w:t>
      </w:r>
      <w:r>
        <w:rPr/>
        <w:t>zamanda</w:t>
      </w:r>
      <w:r>
        <w:rPr>
          <w:spacing w:val="-3"/>
        </w:rPr>
        <w:t> </w:t>
      </w:r>
      <w:r>
        <w:rPr/>
        <w:t>çıkarılması</w:t>
      </w:r>
      <w:r>
        <w:rPr>
          <w:spacing w:val="-3"/>
        </w:rPr>
        <w:t> </w:t>
      </w:r>
      <w:r>
        <w:rPr/>
        <w:t>gerekli</w:t>
      </w:r>
      <w:r>
        <w:rPr>
          <w:spacing w:val="-5"/>
        </w:rPr>
        <w:t> </w:t>
      </w:r>
      <w:r>
        <w:rPr/>
        <w:t>olabilir.</w:t>
      </w:r>
    </w:p>
    <w:p>
      <w:pPr>
        <w:pStyle w:val="BodyText"/>
        <w:spacing w:line="360" w:lineRule="auto"/>
        <w:ind w:right="254"/>
      </w:pPr>
      <w:r>
        <w:rPr>
          <w:u w:val="single"/>
        </w:rPr>
        <w:t>Hastanın</w:t>
      </w:r>
      <w:r>
        <w:rPr>
          <w:spacing w:val="1"/>
          <w:u w:val="single"/>
        </w:rPr>
        <w:t> </w:t>
      </w:r>
      <w:r>
        <w:rPr>
          <w:u w:val="single"/>
        </w:rPr>
        <w:t>tedaviye</w:t>
      </w:r>
      <w:r>
        <w:rPr>
          <w:spacing w:val="1"/>
          <w:u w:val="single"/>
        </w:rPr>
        <w:t> </w:t>
      </w:r>
      <w:r>
        <w:rPr>
          <w:u w:val="single"/>
        </w:rPr>
        <w:t>gösterdiği</w:t>
      </w:r>
      <w:r>
        <w:rPr>
          <w:spacing w:val="1"/>
          <w:u w:val="single"/>
        </w:rPr>
        <w:t> </w:t>
      </w:r>
      <w:r>
        <w:rPr>
          <w:u w:val="single"/>
        </w:rPr>
        <w:t>uyum</w:t>
      </w:r>
      <w:r>
        <w:rPr/>
        <w:t>:</w:t>
      </w:r>
      <w:r>
        <w:rPr>
          <w:spacing w:val="1"/>
        </w:rPr>
        <w:t> </w:t>
      </w:r>
      <w:r>
        <w:rPr/>
        <w:t>Hastanın</w:t>
      </w:r>
      <w:r>
        <w:rPr>
          <w:spacing w:val="1"/>
        </w:rPr>
        <w:t> </w:t>
      </w:r>
      <w:r>
        <w:rPr/>
        <w:t>uyumu</w:t>
      </w:r>
      <w:r>
        <w:rPr>
          <w:spacing w:val="1"/>
        </w:rPr>
        <w:t> </w:t>
      </w:r>
      <w:r>
        <w:rPr/>
        <w:t>sayesinde</w:t>
      </w:r>
      <w:r>
        <w:rPr>
          <w:spacing w:val="1"/>
        </w:rPr>
        <w:t> </w:t>
      </w:r>
      <w:r>
        <w:rPr/>
        <w:t>cerrahi</w:t>
      </w:r>
      <w:r>
        <w:rPr>
          <w:spacing w:val="1"/>
        </w:rPr>
        <w:t> </w:t>
      </w:r>
      <w:r>
        <w:rPr/>
        <w:t>sonrası</w:t>
      </w:r>
      <w:r>
        <w:rPr>
          <w:spacing w:val="1"/>
        </w:rPr>
        <w:t> </w:t>
      </w:r>
      <w:r>
        <w:rPr/>
        <w:t>hareketin</w:t>
      </w:r>
      <w:r>
        <w:rPr>
          <w:spacing w:val="1"/>
        </w:rPr>
        <w:t> </w:t>
      </w:r>
      <w:r>
        <w:rPr/>
        <w:t>kısıtlanması</w:t>
      </w:r>
      <w:r>
        <w:rPr>
          <w:spacing w:val="1"/>
        </w:rPr>
        <w:t> </w:t>
      </w:r>
      <w:r>
        <w:rPr/>
        <w:t>önemlidir. Kişisel aktiviteler ve yüksek sesle konuşmayı gerektiren aktiviteler yeniden yaralanmaya neden</w:t>
      </w:r>
      <w:r>
        <w:rPr>
          <w:spacing w:val="1"/>
        </w:rPr>
        <w:t> </w:t>
      </w:r>
      <w:r>
        <w:rPr/>
        <w:t>olabileceklerinden</w:t>
      </w:r>
      <w:r>
        <w:rPr>
          <w:spacing w:val="-6"/>
        </w:rPr>
        <w:t> </w:t>
      </w:r>
      <w:r>
        <w:rPr/>
        <w:t>iyileşme</w:t>
      </w:r>
      <w:r>
        <w:rPr>
          <w:spacing w:val="-6"/>
        </w:rPr>
        <w:t> </w:t>
      </w:r>
      <w:r>
        <w:rPr/>
        <w:t>tamamlanana</w:t>
      </w:r>
      <w:r>
        <w:rPr>
          <w:spacing w:val="-4"/>
        </w:rPr>
        <w:t> </w:t>
      </w:r>
      <w:r>
        <w:rPr/>
        <w:t>kadar</w:t>
      </w:r>
      <w:r>
        <w:rPr>
          <w:spacing w:val="-6"/>
        </w:rPr>
        <w:t> </w:t>
      </w:r>
      <w:r>
        <w:rPr/>
        <w:t>bunların</w:t>
      </w:r>
      <w:r>
        <w:rPr>
          <w:spacing w:val="-3"/>
        </w:rPr>
        <w:t> </w:t>
      </w:r>
      <w:r>
        <w:rPr/>
        <w:t>yapılmasından</w:t>
      </w:r>
      <w:r>
        <w:rPr>
          <w:spacing w:val="-3"/>
        </w:rPr>
        <w:t> </w:t>
      </w:r>
      <w:r>
        <w:rPr/>
        <w:t>kaçınılmalıdır.</w:t>
      </w:r>
    </w:p>
    <w:p>
      <w:pPr>
        <w:pStyle w:val="BodyText"/>
        <w:spacing w:line="360" w:lineRule="auto"/>
        <w:ind w:right="258"/>
      </w:pPr>
      <w:r>
        <w:rPr>
          <w:u w:val="single"/>
        </w:rPr>
        <w:t>Alerjik reaksiyonlar</w:t>
      </w:r>
      <w:r>
        <w:rPr/>
        <w:t>: Seyrek olarak kullanılan flastere, dikiş materyallerine ve topikal preparatlara lokal alerji</w:t>
      </w:r>
      <w:r>
        <w:rPr>
          <w:spacing w:val="1"/>
        </w:rPr>
        <w:t> </w:t>
      </w:r>
      <w:r>
        <w:rPr/>
        <w:t>geliştiği rapor edilmiş vakalar vardır. Daha ciddi olan sistemik reaksiyonlar ameliyat sırasında veya sonra</w:t>
      </w:r>
      <w:r>
        <w:rPr>
          <w:spacing w:val="1"/>
        </w:rPr>
        <w:t> </w:t>
      </w:r>
      <w:r>
        <w:rPr/>
        <w:t>kullanılan</w:t>
      </w:r>
      <w:r>
        <w:rPr>
          <w:spacing w:val="-5"/>
        </w:rPr>
        <w:t> </w:t>
      </w:r>
      <w:r>
        <w:rPr/>
        <w:t>ilaçlarla</w:t>
      </w:r>
      <w:r>
        <w:rPr>
          <w:spacing w:val="-5"/>
        </w:rPr>
        <w:t> </w:t>
      </w:r>
      <w:r>
        <w:rPr/>
        <w:t>değişebilir.</w:t>
      </w:r>
      <w:r>
        <w:rPr>
          <w:spacing w:val="-3"/>
        </w:rPr>
        <w:t> </w:t>
      </w:r>
      <w:r>
        <w:rPr/>
        <w:t>Alerjik</w:t>
      </w:r>
      <w:r>
        <w:rPr>
          <w:spacing w:val="-4"/>
        </w:rPr>
        <w:t> </w:t>
      </w:r>
      <w:r>
        <w:rPr/>
        <w:t>reaksiyonlar</w:t>
      </w:r>
      <w:r>
        <w:rPr>
          <w:spacing w:val="-5"/>
        </w:rPr>
        <w:t> </w:t>
      </w:r>
      <w:r>
        <w:rPr/>
        <w:t>ek</w:t>
      </w:r>
      <w:r>
        <w:rPr>
          <w:spacing w:val="-4"/>
        </w:rPr>
        <w:t> </w:t>
      </w:r>
      <w:r>
        <w:rPr/>
        <w:t>tedavi</w:t>
      </w:r>
      <w:r>
        <w:rPr>
          <w:spacing w:val="-4"/>
        </w:rPr>
        <w:t> </w:t>
      </w:r>
      <w:r>
        <w:rPr/>
        <w:t>gerektirebilir.</w:t>
      </w:r>
    </w:p>
    <w:p>
      <w:pPr>
        <w:spacing w:after="0" w:line="360" w:lineRule="auto"/>
        <w:sectPr>
          <w:pgSz w:w="11920" w:h="16850"/>
          <w:pgMar w:header="401" w:footer="482" w:top="1580" w:bottom="680" w:left="480" w:right="420"/>
        </w:sectPr>
      </w:pPr>
    </w:p>
    <w:p>
      <w:pPr>
        <w:pStyle w:val="BodyText"/>
        <w:spacing w:before="9"/>
        <w:ind w:left="0"/>
        <w:jc w:val="left"/>
        <w:rPr>
          <w:sz w:val="18"/>
        </w:rPr>
      </w:pPr>
    </w:p>
    <w:p>
      <w:pPr>
        <w:pStyle w:val="BodyText"/>
        <w:spacing w:line="360" w:lineRule="auto" w:before="52"/>
        <w:ind w:right="255"/>
      </w:pPr>
      <w:r>
        <w:rPr>
          <w:u w:val="single"/>
        </w:rPr>
        <w:t>Geç</w:t>
      </w:r>
      <w:r>
        <w:rPr>
          <w:spacing w:val="-11"/>
          <w:u w:val="single"/>
        </w:rPr>
        <w:t> </w:t>
      </w:r>
      <w:r>
        <w:rPr>
          <w:u w:val="single"/>
        </w:rPr>
        <w:t>iyileşme</w:t>
      </w:r>
      <w:r>
        <w:rPr/>
        <w:t>:</w:t>
      </w:r>
      <w:r>
        <w:rPr>
          <w:spacing w:val="-9"/>
        </w:rPr>
        <w:t> </w:t>
      </w:r>
      <w:r>
        <w:rPr/>
        <w:t>Kırıkların</w:t>
      </w:r>
      <w:r>
        <w:rPr>
          <w:spacing w:val="-8"/>
        </w:rPr>
        <w:t> </w:t>
      </w:r>
      <w:r>
        <w:rPr/>
        <w:t>ayrılması</w:t>
      </w:r>
      <w:r>
        <w:rPr>
          <w:spacing w:val="-11"/>
        </w:rPr>
        <w:t> </w:t>
      </w:r>
      <w:r>
        <w:rPr/>
        <w:t>veya</w:t>
      </w:r>
      <w:r>
        <w:rPr>
          <w:spacing w:val="-11"/>
        </w:rPr>
        <w:t> </w:t>
      </w:r>
      <w:r>
        <w:rPr/>
        <w:t>iyileşmenin</w:t>
      </w:r>
      <w:r>
        <w:rPr>
          <w:spacing w:val="-10"/>
        </w:rPr>
        <w:t> </w:t>
      </w:r>
      <w:r>
        <w:rPr/>
        <w:t>gecikmesi</w:t>
      </w:r>
      <w:r>
        <w:rPr>
          <w:spacing w:val="-9"/>
        </w:rPr>
        <w:t> </w:t>
      </w:r>
      <w:r>
        <w:rPr/>
        <w:t>mümkündür.</w:t>
      </w:r>
      <w:r>
        <w:rPr>
          <w:spacing w:val="-11"/>
        </w:rPr>
        <w:t> </w:t>
      </w:r>
      <w:r>
        <w:rPr/>
        <w:t>Burundaki</w:t>
      </w:r>
      <w:r>
        <w:rPr>
          <w:spacing w:val="-11"/>
        </w:rPr>
        <w:t> </w:t>
      </w:r>
      <w:r>
        <w:rPr/>
        <w:t>bazı</w:t>
      </w:r>
      <w:r>
        <w:rPr>
          <w:spacing w:val="-10"/>
        </w:rPr>
        <w:t> </w:t>
      </w:r>
      <w:r>
        <w:rPr/>
        <w:t>alanlar</w:t>
      </w:r>
      <w:r>
        <w:rPr>
          <w:spacing w:val="-11"/>
        </w:rPr>
        <w:t> </w:t>
      </w:r>
      <w:r>
        <w:rPr/>
        <w:t>anormal</w:t>
      </w:r>
      <w:r>
        <w:rPr>
          <w:spacing w:val="-9"/>
        </w:rPr>
        <w:t> </w:t>
      </w:r>
      <w:r>
        <w:rPr/>
        <w:t>veya</w:t>
      </w:r>
      <w:r>
        <w:rPr>
          <w:spacing w:val="-52"/>
        </w:rPr>
        <w:t> </w:t>
      </w:r>
      <w:r>
        <w:rPr/>
        <w:t>yavaş iyileşebilir. Ciltteki bazı bölgeler kaybedilebilinir. İyileşmeyen dokuyu temizlemek için sık pansuman</w:t>
      </w:r>
      <w:r>
        <w:rPr>
          <w:spacing w:val="1"/>
        </w:rPr>
        <w:t> </w:t>
      </w:r>
      <w:r>
        <w:rPr/>
        <w:t>uygulanması</w:t>
      </w:r>
      <w:r>
        <w:rPr>
          <w:spacing w:val="-3"/>
        </w:rPr>
        <w:t> </w:t>
      </w:r>
      <w:r>
        <w:rPr/>
        <w:t>veya</w:t>
      </w:r>
      <w:r>
        <w:rPr>
          <w:spacing w:val="-2"/>
        </w:rPr>
        <w:t> </w:t>
      </w:r>
      <w:r>
        <w:rPr/>
        <w:t>cerrahi</w:t>
      </w:r>
      <w:r>
        <w:rPr>
          <w:spacing w:val="-3"/>
        </w:rPr>
        <w:t> </w:t>
      </w:r>
      <w:r>
        <w:rPr/>
        <w:t>girişim</w:t>
      </w:r>
      <w:r>
        <w:rPr>
          <w:spacing w:val="-2"/>
        </w:rPr>
        <w:t> </w:t>
      </w:r>
      <w:r>
        <w:rPr/>
        <w:t>gerekebilir.</w:t>
      </w:r>
    </w:p>
    <w:p>
      <w:pPr>
        <w:pStyle w:val="BodyText"/>
        <w:spacing w:line="360" w:lineRule="auto"/>
        <w:ind w:right="259"/>
      </w:pPr>
      <w:r>
        <w:rPr>
          <w:u w:val="single"/>
        </w:rPr>
        <w:t>Uzun dönemdeki etkiler</w:t>
      </w:r>
      <w:r>
        <w:rPr/>
        <w:t>: Burun görünümünde sonradan olan değişimler, burun yaralanması cerrahisi ile ilgili</w:t>
      </w:r>
      <w:r>
        <w:rPr>
          <w:spacing w:val="1"/>
        </w:rPr>
        <w:t> </w:t>
      </w:r>
      <w:r>
        <w:rPr/>
        <w:t>olmayan</w:t>
      </w:r>
      <w:r>
        <w:rPr>
          <w:spacing w:val="1"/>
        </w:rPr>
        <w:t> </w:t>
      </w:r>
      <w:r>
        <w:rPr/>
        <w:t>yaşlanma,</w:t>
      </w:r>
      <w:r>
        <w:rPr>
          <w:spacing w:val="1"/>
        </w:rPr>
        <w:t> </w:t>
      </w:r>
      <w:r>
        <w:rPr/>
        <w:t>güneş</w:t>
      </w:r>
      <w:r>
        <w:rPr>
          <w:spacing w:val="1"/>
        </w:rPr>
        <w:t> </w:t>
      </w:r>
      <w:r>
        <w:rPr/>
        <w:t>etkisi</w:t>
      </w:r>
      <w:r>
        <w:rPr>
          <w:spacing w:val="1"/>
        </w:rPr>
        <w:t> </w:t>
      </w:r>
      <w:r>
        <w:rPr/>
        <w:t>ya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diğer</w:t>
      </w:r>
      <w:r>
        <w:rPr>
          <w:spacing w:val="1"/>
        </w:rPr>
        <w:t> </w:t>
      </w:r>
      <w:r>
        <w:rPr/>
        <w:t>nedenlerden</w:t>
      </w:r>
      <w:r>
        <w:rPr>
          <w:spacing w:val="1"/>
        </w:rPr>
        <w:t> </w:t>
      </w:r>
      <w:r>
        <w:rPr/>
        <w:t>kaynaklanabilir.</w:t>
      </w:r>
      <w:r>
        <w:rPr>
          <w:spacing w:val="1"/>
        </w:rPr>
        <w:t> </w:t>
      </w:r>
      <w:r>
        <w:rPr/>
        <w:t>Gelecekte</w:t>
      </w:r>
      <w:r>
        <w:rPr>
          <w:spacing w:val="1"/>
        </w:rPr>
        <w:t> </w:t>
      </w:r>
      <w:r>
        <w:rPr/>
        <w:t>cerrahi</w:t>
      </w:r>
      <w:r>
        <w:rPr>
          <w:spacing w:val="1"/>
        </w:rPr>
        <w:t> </w:t>
      </w:r>
      <w:r>
        <w:rPr/>
        <w:t>veya</w:t>
      </w:r>
      <w:r>
        <w:rPr>
          <w:spacing w:val="1"/>
        </w:rPr>
        <w:t> </w:t>
      </w:r>
      <w:r>
        <w:rPr/>
        <w:t>diğer</w:t>
      </w:r>
      <w:r>
        <w:rPr>
          <w:spacing w:val="1"/>
        </w:rPr>
        <w:t> </w:t>
      </w:r>
      <w:r>
        <w:rPr/>
        <w:t>tedaviler</w:t>
      </w:r>
      <w:r>
        <w:rPr>
          <w:spacing w:val="-5"/>
        </w:rPr>
        <w:t> </w:t>
      </w:r>
      <w:r>
        <w:rPr/>
        <w:t>gerekli</w:t>
      </w:r>
      <w:r>
        <w:rPr>
          <w:spacing w:val="-4"/>
        </w:rPr>
        <w:t> </w:t>
      </w:r>
      <w:r>
        <w:rPr/>
        <w:t>olabilir.</w:t>
      </w:r>
    </w:p>
    <w:p>
      <w:pPr>
        <w:pStyle w:val="BodyText"/>
        <w:spacing w:line="360" w:lineRule="auto" w:before="1"/>
        <w:ind w:right="258"/>
      </w:pPr>
      <w:r>
        <w:rPr>
          <w:u w:val="single"/>
        </w:rPr>
        <w:t>Burun septum perforasyonu</w:t>
      </w:r>
      <w:r>
        <w:rPr/>
        <w:t>: Cerrahi, burun septumunda delik oluşumuna neden olabilir. Bu durum nadirdir.</w:t>
      </w:r>
      <w:r>
        <w:rPr>
          <w:spacing w:val="1"/>
        </w:rPr>
        <w:t> </w:t>
      </w:r>
      <w:r>
        <w:rPr/>
        <w:t>Bununla birlikte, eğer oluşursa burun septumundaki deliği kapamak için ek bir cerrahi tedavi gerekebilir. Bazı</w:t>
      </w:r>
      <w:r>
        <w:rPr>
          <w:spacing w:val="1"/>
        </w:rPr>
        <w:t> </w:t>
      </w:r>
      <w:r>
        <w:rPr/>
        <w:t>vakalarda</w:t>
      </w:r>
      <w:r>
        <w:rPr>
          <w:spacing w:val="-5"/>
        </w:rPr>
        <w:t> </w:t>
      </w:r>
      <w:r>
        <w:rPr/>
        <w:t>bu</w:t>
      </w:r>
      <w:r>
        <w:rPr>
          <w:spacing w:val="-2"/>
        </w:rPr>
        <w:t> </w:t>
      </w:r>
      <w:r>
        <w:rPr/>
        <w:t>komplikasyonu</w:t>
      </w:r>
      <w:r>
        <w:rPr>
          <w:spacing w:val="-4"/>
        </w:rPr>
        <w:t> </w:t>
      </w:r>
      <w:r>
        <w:rPr/>
        <w:t>düzeltmek</w:t>
      </w:r>
      <w:r>
        <w:rPr>
          <w:spacing w:val="-3"/>
        </w:rPr>
        <w:t> </w:t>
      </w:r>
      <w:r>
        <w:rPr/>
        <w:t>mümkün</w:t>
      </w:r>
      <w:r>
        <w:rPr>
          <w:spacing w:val="-2"/>
        </w:rPr>
        <w:t> </w:t>
      </w:r>
      <w:r>
        <w:rPr/>
        <w:t>olmayabilir.</w:t>
      </w:r>
    </w:p>
    <w:p>
      <w:pPr>
        <w:pStyle w:val="BodyText"/>
        <w:spacing w:line="360" w:lineRule="auto"/>
        <w:ind w:right="261"/>
      </w:pPr>
      <w:r>
        <w:rPr/>
        <w:t>Cerrahi</w:t>
      </w:r>
      <w:r>
        <w:rPr>
          <w:spacing w:val="-4"/>
        </w:rPr>
        <w:t> </w:t>
      </w:r>
      <w:r>
        <w:rPr/>
        <w:t>anestezi:</w:t>
      </w:r>
      <w:r>
        <w:rPr>
          <w:spacing w:val="-2"/>
        </w:rPr>
        <w:t> </w:t>
      </w:r>
      <w:r>
        <w:rPr/>
        <w:t>Hem</w:t>
      </w:r>
      <w:r>
        <w:rPr>
          <w:spacing w:val="-3"/>
        </w:rPr>
        <w:t> </w:t>
      </w:r>
      <w:r>
        <w:rPr/>
        <w:t>lokal</w:t>
      </w:r>
      <w:r>
        <w:rPr>
          <w:spacing w:val="-4"/>
        </w:rPr>
        <w:t> </w:t>
      </w:r>
      <w:r>
        <w:rPr/>
        <w:t>hem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genel</w:t>
      </w:r>
      <w:r>
        <w:rPr>
          <w:spacing w:val="-5"/>
        </w:rPr>
        <w:t> </w:t>
      </w:r>
      <w:r>
        <w:rPr/>
        <w:t>anestezi</w:t>
      </w:r>
      <w:r>
        <w:rPr>
          <w:spacing w:val="-5"/>
        </w:rPr>
        <w:t> </w:t>
      </w:r>
      <w:r>
        <w:rPr/>
        <w:t>risk</w:t>
      </w:r>
      <w:r>
        <w:rPr>
          <w:spacing w:val="-6"/>
        </w:rPr>
        <w:t> </w:t>
      </w:r>
      <w:r>
        <w:rPr/>
        <w:t>içermektedir.</w:t>
      </w:r>
      <w:r>
        <w:rPr>
          <w:spacing w:val="-5"/>
        </w:rPr>
        <w:t> </w:t>
      </w:r>
      <w:r>
        <w:rPr/>
        <w:t>Sedasyon</w:t>
      </w:r>
      <w:r>
        <w:rPr>
          <w:spacing w:val="-2"/>
        </w:rPr>
        <w:t> </w:t>
      </w:r>
      <w:r>
        <w:rPr/>
        <w:t>ya</w:t>
      </w:r>
      <w:r>
        <w:rPr>
          <w:spacing w:val="-5"/>
        </w:rPr>
        <w:t> </w:t>
      </w:r>
      <w:r>
        <w:rPr/>
        <w:t>da</w:t>
      </w:r>
      <w:r>
        <w:rPr>
          <w:spacing w:val="-3"/>
        </w:rPr>
        <w:t> </w:t>
      </w:r>
      <w:r>
        <w:rPr/>
        <w:t>cerrrahi</w:t>
      </w:r>
      <w:r>
        <w:rPr>
          <w:spacing w:val="-4"/>
        </w:rPr>
        <w:t> </w:t>
      </w:r>
      <w:r>
        <w:rPr/>
        <w:t>anestezinin</w:t>
      </w:r>
      <w:r>
        <w:rPr>
          <w:spacing w:val="-4"/>
        </w:rPr>
        <w:t> </w:t>
      </w:r>
      <w:r>
        <w:rPr/>
        <w:t>tüm</w:t>
      </w:r>
      <w:r>
        <w:rPr>
          <w:spacing w:val="-52"/>
        </w:rPr>
        <w:t> </w:t>
      </w:r>
      <w:r>
        <w:rPr/>
        <w:t>çeşitlerinde</w:t>
      </w:r>
      <w:r>
        <w:rPr>
          <w:spacing w:val="-3"/>
        </w:rPr>
        <w:t> </w:t>
      </w:r>
      <w:r>
        <w:rPr/>
        <w:t>komplikasyonlar,</w:t>
      </w:r>
      <w:r>
        <w:rPr>
          <w:spacing w:val="-3"/>
        </w:rPr>
        <w:t> </w:t>
      </w:r>
      <w:r>
        <w:rPr/>
        <w:t>yaralanma</w:t>
      </w:r>
      <w:r>
        <w:rPr>
          <w:spacing w:val="-3"/>
        </w:rPr>
        <w:t> </w:t>
      </w:r>
      <w:r>
        <w:rPr/>
        <w:t>ve</w:t>
      </w:r>
      <w:r>
        <w:rPr>
          <w:spacing w:val="-5"/>
        </w:rPr>
        <w:t> </w:t>
      </w:r>
      <w:r>
        <w:rPr/>
        <w:t>hatta</w:t>
      </w:r>
      <w:r>
        <w:rPr>
          <w:spacing w:val="-3"/>
        </w:rPr>
        <w:t> </w:t>
      </w:r>
      <w:r>
        <w:rPr/>
        <w:t>ölüm</w:t>
      </w:r>
      <w:r>
        <w:rPr>
          <w:spacing w:val="-2"/>
        </w:rPr>
        <w:t> </w:t>
      </w:r>
      <w:r>
        <w:rPr/>
        <w:t>olasıdır.</w:t>
      </w:r>
    </w:p>
    <w:p>
      <w:pPr>
        <w:pStyle w:val="BodyText"/>
        <w:spacing w:before="11"/>
        <w:ind w:left="0"/>
        <w:jc w:val="left"/>
        <w:rPr>
          <w:sz w:val="20"/>
        </w:rPr>
      </w:pPr>
    </w:p>
    <w:p>
      <w:pPr>
        <w:pStyle w:val="Heading1"/>
        <w:spacing w:line="360" w:lineRule="auto" w:before="1"/>
        <w:ind w:right="255" w:firstLine="720"/>
        <w:jc w:val="both"/>
      </w:pPr>
      <w:r>
        <w:rPr/>
        <w:t>Yukarıda anlatılan tedavi işlemi ile ilgili olarak belgede yazılı olanlar ve sorularıma aldığım cevaplar</w:t>
      </w:r>
      <w:r>
        <w:rPr>
          <w:spacing w:val="1"/>
        </w:rPr>
        <w:t> </w:t>
      </w:r>
      <w:r>
        <w:rPr/>
        <w:t>ile bana, sağlığım ve yapılacak uygulamalar hakkında yeterli ve tatmin edici bilgilerin verildiğine inanıyor,</w:t>
      </w:r>
      <w:r>
        <w:rPr>
          <w:spacing w:val="1"/>
        </w:rPr>
        <w:t> </w:t>
      </w:r>
      <w:r>
        <w:rPr/>
        <w:t>hiçbir</w:t>
      </w:r>
      <w:r>
        <w:rPr>
          <w:spacing w:val="-3"/>
        </w:rPr>
        <w:t> </w:t>
      </w:r>
      <w:r>
        <w:rPr/>
        <w:t>baskı</w:t>
      </w:r>
      <w:r>
        <w:rPr>
          <w:spacing w:val="-1"/>
        </w:rPr>
        <w:t> </w:t>
      </w:r>
      <w:r>
        <w:rPr/>
        <w:t>altında</w:t>
      </w:r>
      <w:r>
        <w:rPr>
          <w:spacing w:val="-2"/>
        </w:rPr>
        <w:t> </w:t>
      </w:r>
      <w:r>
        <w:rPr/>
        <w:t>kalmadan,</w:t>
      </w:r>
      <w:r>
        <w:rPr>
          <w:spacing w:val="-1"/>
        </w:rPr>
        <w:t> </w:t>
      </w:r>
      <w:r>
        <w:rPr/>
        <w:t>kendi</w:t>
      </w:r>
      <w:r>
        <w:rPr>
          <w:spacing w:val="-3"/>
        </w:rPr>
        <w:t> </w:t>
      </w:r>
      <w:r>
        <w:rPr/>
        <w:t>özgür irademle</w:t>
      </w:r>
      <w:r>
        <w:rPr>
          <w:spacing w:val="-3"/>
        </w:rPr>
        <w:t> </w:t>
      </w:r>
      <w:r>
        <w:rPr/>
        <w:t>bu</w:t>
      </w:r>
      <w:r>
        <w:rPr>
          <w:spacing w:val="-2"/>
        </w:rPr>
        <w:t> </w:t>
      </w:r>
      <w:r>
        <w:rPr/>
        <w:t>formu</w:t>
      </w:r>
      <w:r>
        <w:rPr>
          <w:spacing w:val="-3"/>
        </w:rPr>
        <w:t> </w:t>
      </w:r>
      <w:r>
        <w:rPr/>
        <w:t>imzalamak</w:t>
      </w:r>
      <w:r>
        <w:rPr>
          <w:spacing w:val="-2"/>
        </w:rPr>
        <w:t> </w:t>
      </w:r>
      <w:r>
        <w:rPr/>
        <w:t>suretiyle</w:t>
      </w:r>
      <w:r>
        <w:rPr>
          <w:spacing w:val="-2"/>
        </w:rPr>
        <w:t> </w:t>
      </w:r>
      <w:r>
        <w:rPr/>
        <w:t>onay</w:t>
      </w:r>
      <w:r>
        <w:rPr>
          <w:spacing w:val="-3"/>
        </w:rPr>
        <w:t> </w:t>
      </w:r>
      <w:r>
        <w:rPr/>
        <w:t>veriyorum.</w:t>
      </w:r>
    </w:p>
    <w:p>
      <w:pPr>
        <w:spacing w:before="193"/>
        <w:ind w:left="120" w:right="0" w:firstLine="0"/>
        <w:jc w:val="both"/>
        <w:rPr>
          <w:b/>
          <w:sz w:val="23"/>
        </w:rPr>
      </w:pPr>
      <w:r>
        <w:rPr>
          <w:b/>
          <w:sz w:val="23"/>
        </w:rPr>
        <w:t>…………..…………………………….………………….….……………..</w:t>
      </w:r>
      <w:r>
        <w:rPr>
          <w:b/>
          <w:spacing w:val="-6"/>
          <w:sz w:val="23"/>
        </w:rPr>
        <w:t> </w:t>
      </w:r>
      <w:r>
        <w:rPr>
          <w:b/>
          <w:sz w:val="23"/>
        </w:rPr>
        <w:t>(El</w:t>
      </w:r>
      <w:r>
        <w:rPr>
          <w:b/>
          <w:spacing w:val="-5"/>
          <w:sz w:val="23"/>
        </w:rPr>
        <w:t> </w:t>
      </w:r>
      <w:r>
        <w:rPr>
          <w:b/>
          <w:sz w:val="23"/>
        </w:rPr>
        <w:t>yazınız</w:t>
      </w:r>
      <w:r>
        <w:rPr>
          <w:b/>
          <w:spacing w:val="-8"/>
          <w:sz w:val="23"/>
        </w:rPr>
        <w:t> </w:t>
      </w:r>
      <w:r>
        <w:rPr>
          <w:b/>
          <w:sz w:val="23"/>
        </w:rPr>
        <w:t>ile</w:t>
      </w:r>
      <w:r>
        <w:rPr>
          <w:b/>
          <w:spacing w:val="-9"/>
          <w:sz w:val="23"/>
        </w:rPr>
        <w:t> </w:t>
      </w:r>
      <w:r>
        <w:rPr>
          <w:b/>
          <w:sz w:val="23"/>
        </w:rPr>
        <w:t>okudum,</w:t>
      </w:r>
      <w:r>
        <w:rPr>
          <w:b/>
          <w:spacing w:val="-8"/>
          <w:sz w:val="23"/>
        </w:rPr>
        <w:t> </w:t>
      </w:r>
      <w:r>
        <w:rPr>
          <w:b/>
          <w:sz w:val="23"/>
        </w:rPr>
        <w:t>anladım,</w:t>
      </w:r>
      <w:r>
        <w:rPr>
          <w:b/>
          <w:spacing w:val="-8"/>
          <w:sz w:val="23"/>
        </w:rPr>
        <w:t> </w:t>
      </w:r>
      <w:r>
        <w:rPr>
          <w:b/>
          <w:sz w:val="23"/>
        </w:rPr>
        <w:t>onaylıyorum</w:t>
      </w:r>
      <w:r>
        <w:rPr>
          <w:b/>
          <w:spacing w:val="-8"/>
          <w:sz w:val="23"/>
        </w:rPr>
        <w:t> </w:t>
      </w:r>
      <w:r>
        <w:rPr>
          <w:b/>
          <w:sz w:val="23"/>
        </w:rPr>
        <w:t>yazınız).</w:t>
      </w:r>
    </w:p>
    <w:p>
      <w:pPr>
        <w:tabs>
          <w:tab w:pos="7426" w:val="left" w:leader="none"/>
          <w:tab w:pos="9345" w:val="left" w:leader="none"/>
        </w:tabs>
        <w:spacing w:before="152"/>
        <w:ind w:left="3970" w:right="0" w:firstLine="0"/>
        <w:jc w:val="left"/>
        <w:rPr>
          <w:b/>
          <w:sz w:val="22"/>
        </w:rPr>
      </w:pPr>
      <w:r>
        <w:rPr>
          <w:b/>
          <w:sz w:val="22"/>
        </w:rPr>
        <w:t>Adı-Soyadı</w:t>
        <w:tab/>
        <w:t>İmza</w:t>
        <w:tab/>
      </w:r>
      <w:r>
        <w:rPr>
          <w:b/>
          <w:spacing w:val="-1"/>
          <w:sz w:val="22"/>
        </w:rPr>
        <w:t>Tarih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/Saat</w:t>
      </w:r>
    </w:p>
    <w:p>
      <w:pPr>
        <w:pStyle w:val="BodyText"/>
        <w:spacing w:before="1"/>
        <w:ind w:left="0"/>
        <w:jc w:val="left"/>
        <w:rPr>
          <w:b/>
          <w:sz w:val="8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0"/>
        <w:gridCol w:w="3685"/>
        <w:gridCol w:w="2269"/>
        <w:gridCol w:w="2127"/>
      </w:tblGrid>
      <w:tr>
        <w:trPr>
          <w:trHeight w:val="770" w:hRule="atLeast"/>
        </w:trPr>
        <w:tc>
          <w:tcPr>
            <w:tcW w:w="2700" w:type="dxa"/>
          </w:tcPr>
          <w:p>
            <w:pPr>
              <w:pStyle w:val="TableParagraph"/>
              <w:spacing w:before="112"/>
              <w:ind w:left="67" w:right="136"/>
              <w:rPr>
                <w:sz w:val="22"/>
              </w:rPr>
            </w:pPr>
            <w:r>
              <w:rPr>
                <w:sz w:val="22"/>
              </w:rPr>
              <w:t>Hasta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Hastanın Yakını</w:t>
            </w:r>
            <w:r>
              <w:rPr>
                <w:spacing w:val="-47"/>
                <w:sz w:val="22"/>
              </w:rPr>
              <w:t> </w:t>
            </w:r>
            <w:r>
              <w:rPr>
                <w:spacing w:val="-2"/>
                <w:sz w:val="22"/>
              </w:rPr>
              <w:t>Yasal</w:t>
            </w:r>
            <w:r>
              <w:rPr>
                <w:spacing w:val="-17"/>
                <w:sz w:val="22"/>
              </w:rPr>
              <w:t> </w:t>
            </w:r>
            <w:r>
              <w:rPr>
                <w:spacing w:val="-2"/>
                <w:sz w:val="22"/>
              </w:rPr>
              <w:t>Temsilcisi(*)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149" w:hRule="atLeast"/>
        </w:trPr>
        <w:tc>
          <w:tcPr>
            <w:tcW w:w="10781" w:type="dxa"/>
            <w:gridSpan w:val="4"/>
          </w:tcPr>
          <w:p>
            <w:pPr>
              <w:pStyle w:val="TableParagraph"/>
              <w:spacing w:line="219" w:lineRule="exact"/>
              <w:ind w:left="67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Hastanın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Yakını-Yakınlık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z w:val="22"/>
              </w:rPr>
              <w:t>Derecesi:</w:t>
            </w:r>
          </w:p>
          <w:p>
            <w:pPr>
              <w:pStyle w:val="TableParagraph"/>
              <w:spacing w:line="182" w:lineRule="exact"/>
              <w:ind w:left="67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Hastanın</w:t>
            </w:r>
            <w:r>
              <w:rPr>
                <w:b/>
                <w:i/>
                <w:spacing w:val="-7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Yasal</w:t>
            </w:r>
            <w:r>
              <w:rPr>
                <w:b/>
                <w:i/>
                <w:spacing w:val="-11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Temsilcisinden</w:t>
            </w:r>
            <w:r>
              <w:rPr>
                <w:b/>
                <w:i/>
                <w:spacing w:val="-10"/>
                <w:sz w:val="22"/>
              </w:rPr>
              <w:t> </w:t>
            </w:r>
            <w:r>
              <w:rPr>
                <w:b/>
                <w:i/>
                <w:sz w:val="22"/>
              </w:rPr>
              <w:t>Rıza</w:t>
            </w:r>
            <w:r>
              <w:rPr>
                <w:b/>
                <w:i/>
                <w:spacing w:val="-9"/>
                <w:sz w:val="22"/>
              </w:rPr>
              <w:t> </w:t>
            </w:r>
            <w:r>
              <w:rPr>
                <w:b/>
                <w:i/>
                <w:sz w:val="22"/>
              </w:rPr>
              <w:t>Alınma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Nedeni:</w:t>
            </w:r>
          </w:p>
          <w:p>
            <w:pPr>
              <w:pStyle w:val="TableParagraph"/>
              <w:tabs>
                <w:tab w:pos="2962" w:val="left" w:leader="none"/>
                <w:tab w:pos="5794" w:val="left" w:leader="none"/>
                <w:tab w:pos="9263" w:val="left" w:leader="none"/>
              </w:tabs>
              <w:spacing w:line="324" w:lineRule="exact"/>
              <w:ind w:left="67"/>
              <w:rPr>
                <w:sz w:val="22"/>
              </w:rPr>
            </w:pPr>
            <w:r>
              <w:rPr>
                <w:sz w:val="32"/>
              </w:rPr>
              <w:t>□</w:t>
            </w:r>
            <w:r>
              <w:rPr>
                <w:sz w:val="22"/>
              </w:rPr>
              <w:t>Hastanın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bilinci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kapalı</w:t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> </w:t>
            </w:r>
            <w:r>
              <w:rPr>
                <w:spacing w:val="-1"/>
                <w:sz w:val="22"/>
              </w:rPr>
              <w:t>Hasta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"/>
                <w:sz w:val="22"/>
              </w:rPr>
              <w:t>18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"/>
                <w:sz w:val="22"/>
              </w:rPr>
              <w:t>yaşından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küçük</w:t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> </w:t>
            </w:r>
            <w:r>
              <w:rPr>
                <w:spacing w:val="-1"/>
                <w:sz w:val="22"/>
              </w:rPr>
              <w:t>Hastanın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"/>
                <w:sz w:val="22"/>
              </w:rPr>
              <w:t>karar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verme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yetisi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yok</w:t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2"/>
              </w:rPr>
              <w:t>Acil</w:t>
            </w:r>
          </w:p>
          <w:p>
            <w:pPr>
              <w:pStyle w:val="TableParagraph"/>
              <w:tabs>
                <w:tab w:pos="7277" w:val="left" w:leader="none"/>
                <w:tab w:pos="9246" w:val="left" w:leader="none"/>
              </w:tabs>
              <w:spacing w:line="242" w:lineRule="exact" w:before="163"/>
              <w:ind w:left="3807"/>
              <w:rPr>
                <w:b/>
                <w:sz w:val="22"/>
              </w:rPr>
            </w:pPr>
            <w:r>
              <w:rPr>
                <w:b/>
                <w:sz w:val="22"/>
              </w:rPr>
              <w:t>Adı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Soyadı</w:t>
              <w:tab/>
              <w:t>İmza</w:t>
              <w:tab/>
            </w:r>
            <w:r>
              <w:rPr>
                <w:b/>
                <w:spacing w:val="-1"/>
                <w:sz w:val="22"/>
              </w:rPr>
              <w:t>Tarih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/Saat</w:t>
            </w:r>
          </w:p>
        </w:tc>
      </w:tr>
      <w:tr>
        <w:trPr>
          <w:trHeight w:val="462" w:hRule="atLeast"/>
        </w:trPr>
        <w:tc>
          <w:tcPr>
            <w:tcW w:w="2700" w:type="dxa"/>
          </w:tcPr>
          <w:p>
            <w:pPr>
              <w:pStyle w:val="TableParagraph"/>
              <w:spacing w:before="109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Bilgilendirmeyi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Yapan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Hekim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2" w:hRule="atLeast"/>
        </w:trPr>
        <w:tc>
          <w:tcPr>
            <w:tcW w:w="2700" w:type="dxa"/>
          </w:tcPr>
          <w:p>
            <w:pPr>
              <w:pStyle w:val="TableParagraph"/>
              <w:spacing w:before="111"/>
              <w:ind w:left="67"/>
              <w:rPr>
                <w:sz w:val="20"/>
              </w:rPr>
            </w:pPr>
            <w:r>
              <w:rPr>
                <w:sz w:val="20"/>
              </w:rPr>
              <w:t>Tanık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(**)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1" w:hRule="atLeast"/>
        </w:trPr>
        <w:tc>
          <w:tcPr>
            <w:tcW w:w="2700" w:type="dxa"/>
          </w:tcPr>
          <w:p>
            <w:pPr>
              <w:pStyle w:val="TableParagraph"/>
              <w:spacing w:before="107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Tercüman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(kullanılması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halinde)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8"/>
        <w:ind w:left="0"/>
        <w:jc w:val="left"/>
        <w:rPr>
          <w:b/>
          <w:sz w:val="16"/>
        </w:rPr>
      </w:pPr>
    </w:p>
    <w:p>
      <w:pPr>
        <w:spacing w:before="0"/>
        <w:ind w:left="225" w:right="254" w:firstLine="0"/>
        <w:jc w:val="both"/>
        <w:rPr>
          <w:b/>
          <w:i/>
          <w:sz w:val="22"/>
        </w:rPr>
      </w:pPr>
      <w:r>
        <w:rPr>
          <w:b/>
          <w:i/>
          <w:sz w:val="22"/>
        </w:rPr>
        <w:t>*Yasal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Temsilci: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Vasiyet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altındakiler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için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vasi,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reşit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olmayanlar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için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anne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baba,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bunların</w:t>
      </w:r>
      <w:r>
        <w:rPr>
          <w:b/>
          <w:i/>
          <w:spacing w:val="49"/>
          <w:sz w:val="22"/>
        </w:rPr>
        <w:t> </w:t>
      </w:r>
      <w:r>
        <w:rPr>
          <w:b/>
          <w:i/>
          <w:sz w:val="22"/>
        </w:rPr>
        <w:t>bulunmadığı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durumlarda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1.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derece</w:t>
      </w:r>
      <w:r>
        <w:rPr>
          <w:b/>
          <w:i/>
          <w:spacing w:val="-10"/>
          <w:sz w:val="22"/>
        </w:rPr>
        <w:t> </w:t>
      </w:r>
      <w:r>
        <w:rPr>
          <w:b/>
          <w:i/>
          <w:sz w:val="22"/>
        </w:rPr>
        <w:t>kanuni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mirasçılar</w:t>
      </w:r>
    </w:p>
    <w:p>
      <w:pPr>
        <w:spacing w:before="3"/>
        <w:ind w:left="225" w:right="0" w:firstLine="0"/>
        <w:jc w:val="both"/>
        <w:rPr>
          <w:b/>
          <w:i/>
          <w:sz w:val="22"/>
        </w:rPr>
      </w:pPr>
      <w:r>
        <w:rPr>
          <w:b/>
          <w:i/>
          <w:spacing w:val="-1"/>
          <w:sz w:val="22"/>
        </w:rPr>
        <w:t>**Tanık:</w:t>
      </w:r>
      <w:r>
        <w:rPr>
          <w:b/>
          <w:i/>
          <w:spacing w:val="-7"/>
          <w:sz w:val="22"/>
        </w:rPr>
        <w:t> </w:t>
      </w:r>
      <w:r>
        <w:rPr>
          <w:b/>
          <w:i/>
          <w:spacing w:val="-1"/>
          <w:sz w:val="22"/>
        </w:rPr>
        <w:t>Hukuken</w:t>
      </w:r>
      <w:r>
        <w:rPr>
          <w:b/>
          <w:i/>
          <w:spacing w:val="-6"/>
          <w:sz w:val="22"/>
        </w:rPr>
        <w:t> </w:t>
      </w:r>
      <w:r>
        <w:rPr>
          <w:b/>
          <w:i/>
          <w:spacing w:val="-1"/>
          <w:sz w:val="22"/>
        </w:rPr>
        <w:t>sorumlu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kişi</w:t>
      </w:r>
      <w:r>
        <w:rPr>
          <w:b/>
          <w:i/>
          <w:spacing w:val="-11"/>
          <w:sz w:val="22"/>
        </w:rPr>
        <w:t> </w:t>
      </w:r>
      <w:r>
        <w:rPr>
          <w:b/>
          <w:i/>
          <w:spacing w:val="-1"/>
          <w:sz w:val="22"/>
        </w:rPr>
        <w:t>adına</w:t>
      </w:r>
      <w:r>
        <w:rPr>
          <w:b/>
          <w:i/>
          <w:spacing w:val="-5"/>
          <w:sz w:val="22"/>
        </w:rPr>
        <w:t> </w:t>
      </w:r>
      <w:r>
        <w:rPr>
          <w:b/>
          <w:i/>
          <w:spacing w:val="-1"/>
          <w:sz w:val="22"/>
        </w:rPr>
        <w:t>tanıklık</w:t>
      </w:r>
      <w:r>
        <w:rPr>
          <w:b/>
          <w:i/>
          <w:spacing w:val="-2"/>
          <w:sz w:val="22"/>
        </w:rPr>
        <w:t> </w:t>
      </w:r>
      <w:r>
        <w:rPr>
          <w:b/>
          <w:i/>
          <w:spacing w:val="-1"/>
          <w:sz w:val="22"/>
        </w:rPr>
        <w:t>yapma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vasıflarına</w:t>
      </w:r>
      <w:r>
        <w:rPr>
          <w:b/>
          <w:i/>
          <w:spacing w:val="-4"/>
          <w:sz w:val="22"/>
        </w:rPr>
        <w:t> </w:t>
      </w:r>
      <w:r>
        <w:rPr>
          <w:b/>
          <w:i/>
          <w:sz w:val="22"/>
        </w:rPr>
        <w:t>sahip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bir</w:t>
      </w:r>
      <w:r>
        <w:rPr>
          <w:b/>
          <w:i/>
          <w:spacing w:val="-5"/>
          <w:sz w:val="22"/>
        </w:rPr>
        <w:t> </w:t>
      </w:r>
      <w:r>
        <w:rPr>
          <w:b/>
          <w:i/>
          <w:sz w:val="22"/>
        </w:rPr>
        <w:t>ikinci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kişi</w:t>
      </w:r>
    </w:p>
    <w:sectPr>
      <w:pgSz w:w="11920" w:h="16850"/>
      <w:pgMar w:header="401" w:footer="482" w:top="1580" w:bottom="680" w:left="48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538.919983pt;margin-top:806.929993pt;width:11.05pt;height:12pt;mso-position-horizontal-relative:page;mso-position-vertical-relative:page;z-index:-15811072" type="#_x0000_t202" filled="false" stroked="false">
          <v:textbox inset="0,0,0,0">
            <w:txbxContent>
              <w:p>
                <w:pPr>
                  <w:spacing w:line="223" w:lineRule="exact" w:before="0"/>
                  <w:ind w:left="6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9pt;margin-top:808.25pt;width:53.05pt;height:12pt;mso-position-horizontal-relative:page;mso-position-vertical-relative:page;z-index:-15810560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VMA.RB.487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.76pt;margin-top:19.799978pt;width:532.450pt;height:59.65pt;mso-position-horizontal-relative:page;mso-position-vertical-relative:page;z-index:15728640" type="#_x0000_t202" filled="false" stroked="false">
          <v:textbox inset="0,0,0,0">
            <w:txbxContent>
              <w:tbl>
                <w:tblPr>
                  <w:tblW w:w="0" w:type="auto"/>
                  <w:jc w:val="left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  <w:tblLook w:val="01E0"/>
                </w:tblPr>
                <w:tblGrid>
                  <w:gridCol w:w="2268"/>
                  <w:gridCol w:w="7088"/>
                  <w:gridCol w:w="1276"/>
                </w:tblGrid>
                <w:tr>
                  <w:trPr>
                    <w:trHeight w:val="1173" w:hRule="atLeast"/>
                  </w:trPr>
                  <w:tc>
                    <w:tcPr>
                      <w:tcW w:w="2268" w:type="dxa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22"/>
                        </w:rPr>
                      </w:pPr>
                    </w:p>
                  </w:tc>
                  <w:tc>
                    <w:tcPr>
                      <w:tcW w:w="7088" w:type="dxa"/>
                    </w:tcPr>
                    <w:p>
                      <w:pPr>
                        <w:pStyle w:val="TableParagraph"/>
                        <w:spacing w:before="244"/>
                        <w:ind w:left="1376" w:right="522" w:hanging="663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BURUN</w:t>
                      </w:r>
                      <w:r>
                        <w:rPr>
                          <w:b/>
                          <w:spacing w:val="-13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YARALANMASININ</w:t>
                      </w:r>
                      <w:r>
                        <w:rPr>
                          <w:b/>
                          <w:spacing w:val="-12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CERRAHİ</w:t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TEDAVİSİ</w:t>
                      </w:r>
                      <w:r>
                        <w:rPr>
                          <w:b/>
                          <w:spacing w:val="-12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İÇİN</w:t>
                      </w:r>
                      <w:r>
                        <w:rPr>
                          <w:b/>
                          <w:spacing w:val="-60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BİLGİLENDİRİLMİŞ</w:t>
                      </w:r>
                      <w:r>
                        <w:rPr>
                          <w:b/>
                          <w:spacing w:val="-7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HASTA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RIZA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BELGESİ</w:t>
                      </w:r>
                    </w:p>
                  </w:tc>
                  <w:tc>
                    <w:tcPr>
                      <w:tcW w:w="1276" w:type="dxa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22"/>
                        </w:rPr>
                      </w:pPr>
                    </w:p>
                  </w:tc>
                </w:tr>
              </w:tbl>
              <w:p>
                <w:pPr>
                  <w:pStyle w:val="BodyText"/>
                  <w:ind w:left="0"/>
                  <w:jc w:val="left"/>
                </w:pPr>
              </w:p>
            </w:txbxContent>
          </v:textbox>
          <w10:wrap type="none"/>
        </v:shape>
      </w:pict>
    </w:r>
    <w:r>
      <w:rPr/>
      <w:drawing>
        <wp:anchor distT="0" distB="0" distL="0" distR="0" allowOverlap="1" layoutInCell="1" locked="0" behindDoc="1" simplePos="0" relativeHeight="487504384">
          <wp:simplePos x="0" y="0"/>
          <wp:positionH relativeFrom="page">
            <wp:posOffset>495934</wp:posOffset>
          </wp:positionH>
          <wp:positionV relativeFrom="page">
            <wp:posOffset>439419</wp:posOffset>
          </wp:positionV>
          <wp:extent cx="1209675" cy="419100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9675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504896">
          <wp:simplePos x="0" y="0"/>
          <wp:positionH relativeFrom="page">
            <wp:posOffset>6488429</wp:posOffset>
          </wp:positionH>
          <wp:positionV relativeFrom="page">
            <wp:posOffset>518159</wp:posOffset>
          </wp:positionV>
          <wp:extent cx="473765" cy="452204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tr-TR" w:eastAsia="en-US" w:bidi="ar-SA"/>
    </w:rPr>
  </w:style>
  <w:style w:styleId="BodyText" w:type="paragraph">
    <w:name w:val="Body Text"/>
    <w:basedOn w:val="Normal"/>
    <w:uiPriority w:val="1"/>
    <w:qFormat/>
    <w:pPr>
      <w:ind w:left="120"/>
      <w:jc w:val="both"/>
    </w:pPr>
    <w:rPr>
      <w:rFonts w:ascii="Calibri" w:hAnsi="Calibri" w:eastAsia="Calibri" w:cs="Calibri"/>
      <w:sz w:val="24"/>
      <w:szCs w:val="24"/>
      <w:lang w:val="tr-TR" w:eastAsia="en-US" w:bidi="ar-SA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Calibri" w:hAnsi="Calibri" w:eastAsia="Calibri" w:cs="Calibri"/>
      <w:b/>
      <w:bCs/>
      <w:sz w:val="24"/>
      <w:szCs w:val="24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dcterms:created xsi:type="dcterms:W3CDTF">2023-04-01T10:57:10Z</dcterms:created>
  <dcterms:modified xsi:type="dcterms:W3CDTF">2023-04-01T10:57:10Z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