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935" w:rsidRDefault="00BF1935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BF1935" w:rsidRDefault="00140B89">
      <w:pPr>
        <w:pStyle w:val="Balk1"/>
        <w:spacing w:before="52"/>
      </w:pPr>
      <w:r>
        <w:rPr>
          <w:sz w:val="28"/>
        </w:rPr>
        <w:t>MİCROTİA</w:t>
      </w:r>
      <w:r>
        <w:rPr>
          <w:spacing w:val="-12"/>
          <w:sz w:val="28"/>
        </w:rPr>
        <w:t xml:space="preserve"> </w:t>
      </w:r>
      <w:r>
        <w:rPr>
          <w:sz w:val="28"/>
        </w:rPr>
        <w:t>“KULAK</w:t>
      </w:r>
      <w:r>
        <w:rPr>
          <w:spacing w:val="-11"/>
          <w:sz w:val="28"/>
        </w:rPr>
        <w:t xml:space="preserve"> </w:t>
      </w:r>
      <w:r>
        <w:rPr>
          <w:sz w:val="28"/>
        </w:rPr>
        <w:t>YOKLUĞU”</w:t>
      </w:r>
      <w:r>
        <w:rPr>
          <w:spacing w:val="-11"/>
          <w:sz w:val="28"/>
        </w:rPr>
        <w:t xml:space="preserve"> </w:t>
      </w:r>
      <w:r>
        <w:rPr>
          <w:sz w:val="28"/>
        </w:rPr>
        <w:t>YENİDEN</w:t>
      </w:r>
      <w:r>
        <w:rPr>
          <w:spacing w:val="-10"/>
          <w:sz w:val="28"/>
        </w:rPr>
        <w:t xml:space="preserve"> </w:t>
      </w:r>
      <w:r>
        <w:rPr>
          <w:sz w:val="28"/>
        </w:rPr>
        <w:t>KULAK</w:t>
      </w:r>
      <w:r>
        <w:rPr>
          <w:spacing w:val="-9"/>
          <w:sz w:val="28"/>
        </w:rPr>
        <w:t xml:space="preserve"> </w:t>
      </w:r>
      <w:r>
        <w:rPr>
          <w:sz w:val="28"/>
        </w:rPr>
        <w:t>YAPMA</w:t>
      </w:r>
      <w:r>
        <w:rPr>
          <w:spacing w:val="-61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0"/>
          <w:sz w:val="28"/>
        </w:rPr>
        <w:t xml:space="preserve"> </w:t>
      </w:r>
      <w:r>
        <w:rPr>
          <w:sz w:val="28"/>
        </w:rPr>
        <w:t>İÇİN</w:t>
      </w:r>
      <w:r>
        <w:rPr>
          <w:spacing w:val="-13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3"/>
          <w:sz w:val="28"/>
        </w:rPr>
        <w:t xml:space="preserve"> </w:t>
      </w:r>
      <w:r>
        <w:rPr>
          <w:sz w:val="28"/>
        </w:rPr>
        <w:t>HASTA</w:t>
      </w:r>
      <w:r>
        <w:rPr>
          <w:spacing w:val="-12"/>
          <w:sz w:val="28"/>
        </w:rPr>
        <w:t xml:space="preserve"> </w:t>
      </w:r>
      <w:r>
        <w:rPr>
          <w:sz w:val="28"/>
        </w:rPr>
        <w:t>RIZA</w:t>
      </w:r>
      <w:r>
        <w:rPr>
          <w:spacing w:val="-12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537043">
        <w:t>Hastanın;</w:t>
      </w:r>
    </w:p>
    <w:p w:rsidR="00BF1935" w:rsidRDefault="00537043">
      <w:pPr>
        <w:pStyle w:val="GvdeMetni"/>
        <w:tabs>
          <w:tab w:val="left" w:pos="3000"/>
        </w:tabs>
        <w:spacing w:before="43"/>
        <w:ind w:left="120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BF1935" w:rsidRDefault="00537043">
      <w:pPr>
        <w:pStyle w:val="GvdeMetni"/>
        <w:tabs>
          <w:tab w:val="left" w:pos="3000"/>
        </w:tabs>
        <w:spacing w:before="43"/>
        <w:ind w:left="120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BF1935" w:rsidRDefault="00537043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BF1935" w:rsidRDefault="00537043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BF1935" w:rsidRDefault="00537043">
                  <w:pPr>
                    <w:spacing w:line="276" w:lineRule="auto"/>
                    <w:ind w:left="103" w:right="69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BF1935" w:rsidRDefault="00537043">
                  <w:pPr>
                    <w:spacing w:line="273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BF1935" w:rsidRDefault="00537043">
      <w:pPr>
        <w:pStyle w:val="GvdeMetni"/>
        <w:spacing w:before="116" w:line="276" w:lineRule="auto"/>
        <w:ind w:left="120"/>
        <w:jc w:val="left"/>
      </w:pPr>
      <w:r>
        <w:t>Dr…………………………………………..………….</w:t>
      </w:r>
      <w:r>
        <w:rPr>
          <w:spacing w:val="29"/>
        </w:rPr>
        <w:t xml:space="preserve"> </w:t>
      </w:r>
      <w:r>
        <w:t>aşağıda</w:t>
      </w:r>
      <w:r>
        <w:rPr>
          <w:spacing w:val="29"/>
        </w:rPr>
        <w:t xml:space="preserve"> </w:t>
      </w:r>
      <w:r>
        <w:t>belirtilen</w:t>
      </w:r>
      <w:r>
        <w:rPr>
          <w:spacing w:val="32"/>
        </w:rPr>
        <w:t xml:space="preserve"> </w:t>
      </w:r>
      <w:r>
        <w:t>tıbbi</w:t>
      </w:r>
      <w:r>
        <w:rPr>
          <w:spacing w:val="31"/>
        </w:rPr>
        <w:t xml:space="preserve"> </w:t>
      </w:r>
      <w:r>
        <w:t>duruma</w:t>
      </w:r>
      <w:r>
        <w:rPr>
          <w:spacing w:val="31"/>
        </w:rPr>
        <w:t xml:space="preserve"> </w:t>
      </w:r>
      <w:r>
        <w:t>sahip</w:t>
      </w:r>
      <w:r>
        <w:rPr>
          <w:spacing w:val="30"/>
        </w:rPr>
        <w:t xml:space="preserve"> </w:t>
      </w:r>
      <w:r>
        <w:t>olduğumu</w:t>
      </w:r>
      <w:r>
        <w:rPr>
          <w:spacing w:val="31"/>
        </w:rPr>
        <w:t xml:space="preserve"> </w:t>
      </w:r>
      <w:r>
        <w:t>söyleyerek</w:t>
      </w:r>
      <w:r>
        <w:rPr>
          <w:spacing w:val="30"/>
        </w:rPr>
        <w:t xml:space="preserve"> </w:t>
      </w:r>
      <w:r>
        <w:t>sözlü</w:t>
      </w:r>
      <w:r>
        <w:rPr>
          <w:spacing w:val="3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yazılı</w:t>
      </w:r>
      <w:r>
        <w:rPr>
          <w:spacing w:val="-3"/>
        </w:rPr>
        <w:t xml:space="preserve"> </w:t>
      </w:r>
      <w:r>
        <w:t>geniş</w:t>
      </w:r>
      <w:r>
        <w:rPr>
          <w:spacing w:val="-4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BF1935" w:rsidRDefault="00537043">
      <w:pPr>
        <w:pStyle w:val="GvdeMetni"/>
        <w:spacing w:before="1" w:line="276" w:lineRule="auto"/>
        <w:ind w:left="120"/>
        <w:jc w:val="left"/>
      </w:pPr>
      <w:r>
        <w:t>Bu</w:t>
      </w:r>
      <w:r>
        <w:rPr>
          <w:spacing w:val="7"/>
        </w:rPr>
        <w:t xml:space="preserve"> </w:t>
      </w:r>
      <w:r>
        <w:t>form</w:t>
      </w:r>
      <w:r>
        <w:rPr>
          <w:spacing w:val="7"/>
        </w:rPr>
        <w:t xml:space="preserve"> </w:t>
      </w:r>
      <w:r>
        <w:t>microtia</w:t>
      </w:r>
      <w:r>
        <w:rPr>
          <w:spacing w:val="6"/>
        </w:rPr>
        <w:t xml:space="preserve"> </w:t>
      </w:r>
      <w:r>
        <w:t>(kulağın</w:t>
      </w:r>
      <w:r>
        <w:rPr>
          <w:spacing w:val="7"/>
        </w:rPr>
        <w:t xml:space="preserve"> </w:t>
      </w:r>
      <w:r>
        <w:t>çok</w:t>
      </w:r>
      <w:r>
        <w:rPr>
          <w:spacing w:val="7"/>
        </w:rPr>
        <w:t xml:space="preserve"> </w:t>
      </w:r>
      <w:r>
        <w:t>küçük</w:t>
      </w:r>
      <w:r>
        <w:rPr>
          <w:spacing w:val="5"/>
        </w:rPr>
        <w:t xml:space="preserve"> </w:t>
      </w:r>
      <w:r>
        <w:t>olması</w:t>
      </w:r>
      <w:r>
        <w:rPr>
          <w:spacing w:val="6"/>
        </w:rPr>
        <w:t xml:space="preserve"> </w:t>
      </w:r>
      <w:r>
        <w:t>veya</w:t>
      </w:r>
      <w:r>
        <w:rPr>
          <w:spacing w:val="5"/>
        </w:rPr>
        <w:t xml:space="preserve"> </w:t>
      </w:r>
      <w:r>
        <w:t>hiç</w:t>
      </w:r>
      <w:r>
        <w:rPr>
          <w:spacing w:val="3"/>
        </w:rPr>
        <w:t xml:space="preserve"> </w:t>
      </w:r>
      <w:r>
        <w:t>olmaması)</w:t>
      </w:r>
      <w:r>
        <w:rPr>
          <w:spacing w:val="5"/>
        </w:rPr>
        <w:t xml:space="preserve"> </w:t>
      </w:r>
      <w:r>
        <w:t>ameliyatı</w:t>
      </w:r>
      <w:r>
        <w:rPr>
          <w:spacing w:val="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bu</w:t>
      </w:r>
      <w:r>
        <w:rPr>
          <w:spacing w:val="5"/>
        </w:rPr>
        <w:t xml:space="preserve"> </w:t>
      </w:r>
      <w:r>
        <w:t>tür</w:t>
      </w:r>
      <w:r>
        <w:rPr>
          <w:spacing w:val="8"/>
        </w:rPr>
        <w:t xml:space="preserve"> </w:t>
      </w:r>
      <w:r>
        <w:t>ameliyatların</w:t>
      </w:r>
      <w:r>
        <w:rPr>
          <w:spacing w:val="7"/>
        </w:rPr>
        <w:t xml:space="preserve"> </w:t>
      </w:r>
      <w:r>
        <w:t>olası</w:t>
      </w:r>
      <w:r>
        <w:rPr>
          <w:spacing w:val="6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ve</w:t>
      </w:r>
      <w:r>
        <w:rPr>
          <w:spacing w:val="-51"/>
        </w:rPr>
        <w:t xml:space="preserve"> </w:t>
      </w:r>
      <w:r>
        <w:t>alternatif</w:t>
      </w:r>
      <w:r>
        <w:rPr>
          <w:spacing w:val="-5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yöntemleri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hazırlanmış</w:t>
      </w:r>
      <w:r>
        <w:rPr>
          <w:spacing w:val="-3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bilgilendirilmiş</w:t>
      </w:r>
      <w:r>
        <w:rPr>
          <w:spacing w:val="-3"/>
        </w:rPr>
        <w:t xml:space="preserve"> </w:t>
      </w:r>
      <w:r>
        <w:t>onam</w:t>
      </w:r>
      <w:r>
        <w:rPr>
          <w:spacing w:val="-5"/>
        </w:rPr>
        <w:t xml:space="preserve"> </w:t>
      </w:r>
      <w:r>
        <w:t>formudur.</w:t>
      </w:r>
    </w:p>
    <w:p w:rsidR="00BF1935" w:rsidRDefault="00537043">
      <w:pPr>
        <w:pStyle w:val="GvdeMetni"/>
        <w:spacing w:before="1" w:line="276" w:lineRule="auto"/>
        <w:ind w:left="120"/>
        <w:jc w:val="left"/>
      </w:pPr>
      <w:r>
        <w:t>Lütfen</w:t>
      </w:r>
      <w:r>
        <w:rPr>
          <w:spacing w:val="-12"/>
        </w:rPr>
        <w:t xml:space="preserve"> </w:t>
      </w:r>
      <w:r>
        <w:t>formu</w:t>
      </w:r>
      <w:r>
        <w:rPr>
          <w:spacing w:val="-12"/>
        </w:rPr>
        <w:t xml:space="preserve"> </w:t>
      </w:r>
      <w:r>
        <w:t>dikkatlice</w:t>
      </w:r>
      <w:r>
        <w:rPr>
          <w:spacing w:val="-12"/>
        </w:rPr>
        <w:t xml:space="preserve"> </w:t>
      </w:r>
      <w:r>
        <w:t>okuyunuz.</w:t>
      </w:r>
      <w:r>
        <w:rPr>
          <w:spacing w:val="-13"/>
        </w:rPr>
        <w:t xml:space="preserve"> </w:t>
      </w:r>
      <w:r>
        <w:t>Sorularınız</w:t>
      </w:r>
      <w:r>
        <w:rPr>
          <w:spacing w:val="-9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anlamadığınız</w:t>
      </w:r>
      <w:r>
        <w:rPr>
          <w:spacing w:val="-12"/>
        </w:rPr>
        <w:t xml:space="preserve"> </w:t>
      </w:r>
      <w:r>
        <w:t>noktalar</w:t>
      </w:r>
      <w:r>
        <w:rPr>
          <w:spacing w:val="-11"/>
        </w:rPr>
        <w:t xml:space="preserve"> </w:t>
      </w:r>
      <w:r>
        <w:t>varsa</w:t>
      </w:r>
      <w:r>
        <w:rPr>
          <w:spacing w:val="-12"/>
        </w:rPr>
        <w:t xml:space="preserve"> </w:t>
      </w:r>
      <w:r>
        <w:t>lütfen</w:t>
      </w:r>
      <w:r>
        <w:rPr>
          <w:spacing w:val="-11"/>
        </w:rPr>
        <w:t xml:space="preserve"> </w:t>
      </w:r>
      <w:r>
        <w:t>doktorunuzdan</w:t>
      </w:r>
      <w:r>
        <w:rPr>
          <w:spacing w:val="-1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5"/>
        </w:rPr>
        <w:t xml:space="preserve"> </w:t>
      </w:r>
      <w:r>
        <w:t>doğrultusunda</w:t>
      </w:r>
      <w:r>
        <w:rPr>
          <w:spacing w:val="-6"/>
        </w:rPr>
        <w:t xml:space="preserve"> </w:t>
      </w:r>
      <w:r>
        <w:t>doktorunuz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açıklama</w:t>
      </w:r>
      <w:r>
        <w:rPr>
          <w:spacing w:val="-4"/>
        </w:rPr>
        <w:t xml:space="preserve"> </w:t>
      </w:r>
      <w:r>
        <w:t>verecektir.</w:t>
      </w:r>
    </w:p>
    <w:p w:rsidR="00BF1935" w:rsidRDefault="00537043">
      <w:pPr>
        <w:pStyle w:val="Balk1"/>
        <w:spacing w:line="291" w:lineRule="exact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BF1935" w:rsidRDefault="00537043">
      <w:pPr>
        <w:pStyle w:val="GvdeMetni"/>
        <w:spacing w:before="45" w:line="276" w:lineRule="auto"/>
        <w:ind w:left="120" w:right="254"/>
      </w:pPr>
      <w:r>
        <w:t>Microtia (kulağın yokluğu veya çok küçük ve şeklinin düzgün olmaması) genellikle 5 yaşında başlanarak diğer</w:t>
      </w:r>
      <w:r>
        <w:rPr>
          <w:spacing w:val="1"/>
        </w:rPr>
        <w:t xml:space="preserve"> </w:t>
      </w:r>
      <w:r>
        <w:t>kulağına</w:t>
      </w:r>
      <w:r>
        <w:rPr>
          <w:spacing w:val="1"/>
        </w:rPr>
        <w:t xml:space="preserve"> </w:t>
      </w:r>
      <w:r>
        <w:t>benzeyen</w:t>
      </w:r>
      <w:r>
        <w:rPr>
          <w:spacing w:val="1"/>
        </w:rPr>
        <w:t xml:space="preserve"> </w:t>
      </w:r>
      <w:r>
        <w:t>(hiçbir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aynısı</w:t>
      </w:r>
      <w:r>
        <w:rPr>
          <w:spacing w:val="1"/>
        </w:rPr>
        <w:t xml:space="preserve"> </w:t>
      </w:r>
      <w:r>
        <w:t>olamayan)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kulak</w:t>
      </w:r>
      <w:r>
        <w:rPr>
          <w:spacing w:val="1"/>
        </w:rPr>
        <w:t xml:space="preserve"> </w:t>
      </w:r>
      <w:r>
        <w:t>yapmak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gerektirir.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ameliyatların herhangi bir aşamasında sorun olursa ameliyat sayısı artar ve / veya ameliyat yönteminin</w:t>
      </w:r>
      <w:r>
        <w:rPr>
          <w:spacing w:val="1"/>
        </w:rPr>
        <w:t xml:space="preserve"> </w:t>
      </w:r>
      <w:r>
        <w:t>değiştirilmesi gerekebilir. Bir ameliyatta kulağı tam oluşturma yöntemi var ise de başarı oranı daha düşük</w:t>
      </w:r>
      <w:r>
        <w:rPr>
          <w:spacing w:val="1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çoğu</w:t>
      </w:r>
      <w:r>
        <w:rPr>
          <w:spacing w:val="-2"/>
        </w:rPr>
        <w:t xml:space="preserve"> </w:t>
      </w:r>
      <w:r>
        <w:t>plastik</w:t>
      </w:r>
      <w:r>
        <w:rPr>
          <w:spacing w:val="-3"/>
        </w:rPr>
        <w:t xml:space="preserve"> </w:t>
      </w:r>
      <w:r>
        <w:t>cerrah</w:t>
      </w:r>
      <w:r>
        <w:rPr>
          <w:spacing w:val="-1"/>
        </w:rPr>
        <w:t xml:space="preserve"> </w:t>
      </w:r>
      <w:r>
        <w:t>kullanmaz.</w:t>
      </w:r>
    </w:p>
    <w:p w:rsidR="00BF1935" w:rsidRDefault="00537043">
      <w:pPr>
        <w:pStyle w:val="GvdeMetni"/>
        <w:spacing w:before="1" w:line="276" w:lineRule="auto"/>
        <w:ind w:left="120" w:right="258"/>
      </w:pPr>
      <w:r>
        <w:t>Ame</w:t>
      </w:r>
      <w:r>
        <w:t>liyat çocukluk çağında yapılır ise her aşaması genel anestezi altında, erişkinlerde yapılır ise bazı aşamaları</w:t>
      </w:r>
      <w:r>
        <w:rPr>
          <w:spacing w:val="-52"/>
        </w:rPr>
        <w:t xml:space="preserve"> </w:t>
      </w:r>
      <w:r>
        <w:t>lokal</w:t>
      </w:r>
      <w:r>
        <w:rPr>
          <w:spacing w:val="-5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aşamaları</w:t>
      </w:r>
      <w:r>
        <w:rPr>
          <w:spacing w:val="-3"/>
        </w:rPr>
        <w:t xml:space="preserve"> </w:t>
      </w:r>
      <w:r>
        <w:t>genel</w:t>
      </w:r>
      <w:r>
        <w:rPr>
          <w:spacing w:val="-3"/>
        </w:rPr>
        <w:t xml:space="preserve"> </w:t>
      </w:r>
      <w:r>
        <w:t>anestezi</w:t>
      </w:r>
      <w:r>
        <w:rPr>
          <w:spacing w:val="-3"/>
        </w:rPr>
        <w:t xml:space="preserve"> </w:t>
      </w:r>
      <w:r>
        <w:t>altında</w:t>
      </w:r>
      <w:r>
        <w:rPr>
          <w:spacing w:val="-3"/>
        </w:rPr>
        <w:t xml:space="preserve"> </w:t>
      </w:r>
      <w:r>
        <w:t>yapılması</w:t>
      </w:r>
      <w:r>
        <w:rPr>
          <w:spacing w:val="-3"/>
        </w:rPr>
        <w:t xml:space="preserve"> </w:t>
      </w:r>
      <w:r>
        <w:t>mümkün</w:t>
      </w:r>
      <w:r>
        <w:rPr>
          <w:spacing w:val="-4"/>
        </w:rPr>
        <w:t xml:space="preserve"> </w:t>
      </w:r>
      <w:r>
        <w:t>olabilir.</w:t>
      </w:r>
    </w:p>
    <w:p w:rsidR="00BF1935" w:rsidRDefault="00537043">
      <w:pPr>
        <w:pStyle w:val="GvdeMetni"/>
        <w:spacing w:line="276" w:lineRule="auto"/>
        <w:ind w:left="120" w:right="257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yapılacağı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öncesinde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gün</w:t>
      </w:r>
      <w:r>
        <w:rPr>
          <w:spacing w:val="1"/>
        </w:rPr>
        <w:t xml:space="preserve"> </w:t>
      </w:r>
      <w:r>
        <w:t>süreyle</w:t>
      </w:r>
      <w:r>
        <w:rPr>
          <w:spacing w:val="1"/>
        </w:rPr>
        <w:t xml:space="preserve"> </w:t>
      </w:r>
      <w:r>
        <w:t>aspirin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sulandırıcı</w:t>
      </w:r>
      <w:r>
        <w:rPr>
          <w:spacing w:val="1"/>
        </w:rPr>
        <w:t xml:space="preserve"> </w:t>
      </w:r>
      <w:r>
        <w:t>maddeler</w:t>
      </w:r>
      <w:r>
        <w:rPr>
          <w:spacing w:val="1"/>
        </w:rPr>
        <w:t xml:space="preserve"> </w:t>
      </w:r>
      <w:r>
        <w:t>kullanılmamalıdır.</w:t>
      </w:r>
      <w:r>
        <w:rPr>
          <w:spacing w:val="-7"/>
        </w:rPr>
        <w:t xml:space="preserve"> </w:t>
      </w:r>
      <w:r>
        <w:t>Ayrıca</w:t>
      </w:r>
      <w:r>
        <w:rPr>
          <w:spacing w:val="-6"/>
        </w:rPr>
        <w:t xml:space="preserve"> </w:t>
      </w:r>
      <w:r>
        <w:t>hastanın</w:t>
      </w:r>
      <w:r>
        <w:rPr>
          <w:spacing w:val="-5"/>
        </w:rPr>
        <w:t xml:space="preserve"> </w:t>
      </w:r>
      <w:r>
        <w:t>geçmişindeki</w:t>
      </w:r>
      <w:r>
        <w:rPr>
          <w:spacing w:val="-7"/>
        </w:rPr>
        <w:t xml:space="preserve"> </w:t>
      </w:r>
      <w:r>
        <w:t>önemli</w:t>
      </w:r>
      <w:r>
        <w:rPr>
          <w:spacing w:val="-6"/>
        </w:rPr>
        <w:t xml:space="preserve"> </w:t>
      </w:r>
      <w:r>
        <w:t>rahatsızlıklar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sürekli</w:t>
      </w:r>
      <w:r>
        <w:rPr>
          <w:spacing w:val="-4"/>
        </w:rPr>
        <w:t xml:space="preserve"> </w:t>
      </w:r>
      <w:r>
        <w:t>kullandığı</w:t>
      </w:r>
      <w:r>
        <w:rPr>
          <w:spacing w:val="-4"/>
        </w:rPr>
        <w:t xml:space="preserve"> </w:t>
      </w:r>
      <w:r>
        <w:t>ilaçlar</w:t>
      </w:r>
      <w:r>
        <w:rPr>
          <w:spacing w:val="-6"/>
        </w:rPr>
        <w:t xml:space="preserve"> </w:t>
      </w:r>
      <w:r>
        <w:t>varsa</w:t>
      </w:r>
      <w:r>
        <w:rPr>
          <w:spacing w:val="-6"/>
        </w:rPr>
        <w:t xml:space="preserve"> </w:t>
      </w:r>
      <w:r>
        <w:t>mutlaka</w:t>
      </w:r>
      <w:r>
        <w:rPr>
          <w:spacing w:val="-52"/>
        </w:rPr>
        <w:t xml:space="preserve"> </w:t>
      </w:r>
      <w:r>
        <w:t>doktora</w:t>
      </w:r>
      <w:r>
        <w:rPr>
          <w:spacing w:val="-5"/>
        </w:rPr>
        <w:t xml:space="preserve"> </w:t>
      </w:r>
      <w:r>
        <w:t>bildirilmelidir.</w:t>
      </w:r>
    </w:p>
    <w:p w:rsidR="00BF1935" w:rsidRDefault="00537043">
      <w:pPr>
        <w:pStyle w:val="GvdeMetni"/>
        <w:spacing w:line="276" w:lineRule="auto"/>
        <w:ind w:left="120" w:right="251"/>
      </w:pPr>
      <w:r>
        <w:t>İlk ameliyat genellikle şekli bozuk kıkırdağın çıkarılması, ikinci ameliyat kaburga kıkırdağından hazırlanan</w:t>
      </w:r>
      <w:r>
        <w:rPr>
          <w:spacing w:val="1"/>
        </w:rPr>
        <w:t xml:space="preserve"> </w:t>
      </w:r>
      <w:r>
        <w:t>kıkırdak</w:t>
      </w:r>
      <w:r>
        <w:rPr>
          <w:spacing w:val="-8"/>
        </w:rPr>
        <w:t xml:space="preserve"> </w:t>
      </w:r>
      <w:r>
        <w:t>çatının</w:t>
      </w:r>
      <w:r>
        <w:rPr>
          <w:spacing w:val="-7"/>
        </w:rPr>
        <w:t xml:space="preserve"> </w:t>
      </w:r>
      <w:r>
        <w:t>kulak</w:t>
      </w:r>
      <w:r>
        <w:rPr>
          <w:spacing w:val="-9"/>
        </w:rPr>
        <w:t xml:space="preserve"> </w:t>
      </w:r>
      <w:r>
        <w:t>bölgesindeki</w:t>
      </w:r>
      <w:r>
        <w:rPr>
          <w:spacing w:val="-10"/>
        </w:rPr>
        <w:t xml:space="preserve"> </w:t>
      </w:r>
      <w:r>
        <w:t>deri</w:t>
      </w:r>
      <w:r>
        <w:rPr>
          <w:spacing w:val="-8"/>
        </w:rPr>
        <w:t xml:space="preserve"> </w:t>
      </w:r>
      <w:r>
        <w:t>altına</w:t>
      </w:r>
      <w:r>
        <w:rPr>
          <w:spacing w:val="-6"/>
        </w:rPr>
        <w:t xml:space="preserve"> </w:t>
      </w:r>
      <w:r>
        <w:t>yerleştirilmesi,</w:t>
      </w:r>
      <w:r>
        <w:rPr>
          <w:spacing w:val="-10"/>
        </w:rPr>
        <w:t xml:space="preserve"> </w:t>
      </w:r>
      <w:r>
        <w:t>üçüncü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kıkırdağın</w:t>
      </w:r>
      <w:r>
        <w:rPr>
          <w:spacing w:val="-9"/>
        </w:rPr>
        <w:t xml:space="preserve"> </w:t>
      </w:r>
      <w:r>
        <w:t>arkasına</w:t>
      </w:r>
      <w:r>
        <w:rPr>
          <w:spacing w:val="-9"/>
        </w:rPr>
        <w:t xml:space="preserve"> </w:t>
      </w:r>
      <w:r>
        <w:t>deri</w:t>
      </w:r>
      <w:r>
        <w:rPr>
          <w:spacing w:val="-8"/>
        </w:rPr>
        <w:t xml:space="preserve"> </w:t>
      </w:r>
      <w:r>
        <w:t>grefti</w:t>
      </w:r>
      <w:r>
        <w:rPr>
          <w:spacing w:val="1"/>
        </w:rPr>
        <w:t xml:space="preserve"> </w:t>
      </w:r>
      <w:r>
        <w:t>konarak kulağın kaldırılması ve</w:t>
      </w:r>
      <w:r>
        <w:t xml:space="preserve"> kulak memesinin yerine adapte edilmesi, dördüncü ameliyat revizyon (bazı</w:t>
      </w:r>
      <w:r>
        <w:rPr>
          <w:spacing w:val="1"/>
        </w:rPr>
        <w:t xml:space="preserve"> </w:t>
      </w:r>
      <w:r>
        <w:t>düzeltmeler) için yapılır. Kulağın kıkırdak çatısı için hazırlanmış materyaller (implant) mevcut olduğu halde</w:t>
      </w:r>
      <w:r>
        <w:rPr>
          <w:spacing w:val="1"/>
        </w:rPr>
        <w:t xml:space="preserve"> </w:t>
      </w:r>
      <w:r>
        <w:t>birçok plastik cerrah daha yorucu ve ihtimam gerektiren hastanın kendi k</w:t>
      </w:r>
      <w:r>
        <w:t>aburga kıkırdağını şekillendirmeyi</w:t>
      </w:r>
      <w:r>
        <w:rPr>
          <w:spacing w:val="1"/>
        </w:rPr>
        <w:t xml:space="preserve"> </w:t>
      </w:r>
      <w:r>
        <w:t>tercih eder. Bazen birinci ameliyatta veya ikinci ameliyatta ekspander (doku genişletici) konarak bir veya iki</w:t>
      </w:r>
      <w:r>
        <w:rPr>
          <w:spacing w:val="1"/>
        </w:rPr>
        <w:t xml:space="preserve"> </w:t>
      </w:r>
      <w:r>
        <w:t>ameliyat azaltılabilir. Bu ameliyatlarda oluşabilecek herhangi bir kanamayı dışarı boşaltmak için dren koymak</w:t>
      </w:r>
      <w:r>
        <w:rPr>
          <w:spacing w:val="1"/>
        </w:rPr>
        <w:t xml:space="preserve"> </w:t>
      </w:r>
      <w:r>
        <w:t>gerekebilir. Doku genişletici konan hastalar bunu şişirtmek için genellikle 2-3 ay süre ile haftada 1-2 gün</w:t>
      </w:r>
      <w:r>
        <w:rPr>
          <w:spacing w:val="1"/>
        </w:rPr>
        <w:t xml:space="preserve"> </w:t>
      </w:r>
      <w:r>
        <w:t>doktoruna</w:t>
      </w:r>
      <w:r>
        <w:rPr>
          <w:spacing w:val="-3"/>
        </w:rPr>
        <w:t xml:space="preserve"> </w:t>
      </w:r>
      <w:r>
        <w:t>gitmek</w:t>
      </w:r>
      <w:r>
        <w:rPr>
          <w:spacing w:val="-2"/>
        </w:rPr>
        <w:t xml:space="preserve"> </w:t>
      </w:r>
      <w:r>
        <w:t>zorunda</w:t>
      </w:r>
      <w:r>
        <w:rPr>
          <w:spacing w:val="-2"/>
        </w:rPr>
        <w:t xml:space="preserve"> </w:t>
      </w:r>
      <w:r>
        <w:t>kalırlar.</w:t>
      </w:r>
    </w:p>
    <w:p w:rsidR="00BF1935" w:rsidRDefault="00537043">
      <w:pPr>
        <w:pStyle w:val="GvdeMetni"/>
        <w:spacing w:line="292" w:lineRule="exact"/>
        <w:ind w:left="120"/>
      </w:pPr>
      <w:r>
        <w:t>Bu</w:t>
      </w:r>
      <w:r>
        <w:rPr>
          <w:spacing w:val="-8"/>
        </w:rPr>
        <w:t xml:space="preserve"> </w:t>
      </w:r>
      <w:r>
        <w:t>ameliyatlarda</w:t>
      </w:r>
      <w:r>
        <w:rPr>
          <w:spacing w:val="-10"/>
        </w:rPr>
        <w:t xml:space="preserve"> </w:t>
      </w:r>
      <w:r>
        <w:t>hem</w:t>
      </w:r>
      <w:r>
        <w:rPr>
          <w:spacing w:val="-8"/>
        </w:rPr>
        <w:t xml:space="preserve"> </w:t>
      </w:r>
      <w:r>
        <w:t>kulak</w:t>
      </w:r>
      <w:r>
        <w:rPr>
          <w:spacing w:val="-11"/>
        </w:rPr>
        <w:t xml:space="preserve"> </w:t>
      </w:r>
      <w:r>
        <w:t>bölgesinde</w:t>
      </w:r>
      <w:r>
        <w:rPr>
          <w:spacing w:val="-10"/>
        </w:rPr>
        <w:t xml:space="preserve"> </w:t>
      </w:r>
      <w:r>
        <w:t>hem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göğüs</w:t>
      </w:r>
      <w:r>
        <w:rPr>
          <w:spacing w:val="-7"/>
        </w:rPr>
        <w:t xml:space="preserve"> </w:t>
      </w:r>
      <w:r>
        <w:t>kafesi</w:t>
      </w:r>
      <w:r>
        <w:rPr>
          <w:spacing w:val="-11"/>
        </w:rPr>
        <w:t xml:space="preserve"> </w:t>
      </w:r>
      <w:r>
        <w:t>ön</w:t>
      </w:r>
      <w:r>
        <w:rPr>
          <w:spacing w:val="-9"/>
        </w:rPr>
        <w:t xml:space="preserve"> </w:t>
      </w:r>
      <w:r>
        <w:t>duvarında</w:t>
      </w:r>
      <w:r>
        <w:rPr>
          <w:spacing w:val="-8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çok</w:t>
      </w:r>
      <w:r>
        <w:rPr>
          <w:spacing w:val="-9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izleri</w:t>
      </w:r>
      <w:r>
        <w:rPr>
          <w:spacing w:val="-10"/>
        </w:rPr>
        <w:t xml:space="preserve"> </w:t>
      </w:r>
      <w:r>
        <w:t>oluşur.</w:t>
      </w:r>
    </w:p>
    <w:p w:rsidR="00BF1935" w:rsidRDefault="00BF1935">
      <w:pPr>
        <w:spacing w:line="292" w:lineRule="exact"/>
        <w:sectPr w:rsidR="00BF1935">
          <w:headerReference w:type="default" r:id="rId7"/>
          <w:footerReference w:type="default" r:id="rId8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BF1935" w:rsidRDefault="00BF1935">
      <w:pPr>
        <w:pStyle w:val="GvdeMetni"/>
        <w:spacing w:before="9"/>
        <w:ind w:left="0"/>
        <w:jc w:val="left"/>
        <w:rPr>
          <w:sz w:val="18"/>
        </w:rPr>
      </w:pPr>
    </w:p>
    <w:p w:rsidR="00BF1935" w:rsidRDefault="00537043">
      <w:pPr>
        <w:pStyle w:val="GvdeMetni"/>
        <w:spacing w:before="51" w:line="276" w:lineRule="auto"/>
        <w:ind w:left="120" w:right="260"/>
      </w:pPr>
      <w:r>
        <w:t>İşlemlerden sonraki ilk iki hafta kulak üzerine yatılması istenmez. İkinci haftadan itibaren üzerine yumuşak bir</w:t>
      </w:r>
      <w:r>
        <w:rPr>
          <w:spacing w:val="-52"/>
        </w:rPr>
        <w:t xml:space="preserve"> </w:t>
      </w:r>
      <w:r>
        <w:t>yastıkla</w:t>
      </w:r>
      <w:r>
        <w:rPr>
          <w:spacing w:val="-6"/>
        </w:rPr>
        <w:t xml:space="preserve"> </w:t>
      </w:r>
      <w:r>
        <w:t>yatılabilir.</w:t>
      </w:r>
      <w:r>
        <w:rPr>
          <w:spacing w:val="-6"/>
        </w:rPr>
        <w:t xml:space="preserve"> </w:t>
      </w:r>
      <w:r>
        <w:t>Baş</w:t>
      </w:r>
      <w:r>
        <w:rPr>
          <w:spacing w:val="-5"/>
        </w:rPr>
        <w:t xml:space="preserve"> </w:t>
      </w:r>
      <w:r>
        <w:t>yaklaşık</w:t>
      </w:r>
      <w:r>
        <w:rPr>
          <w:spacing w:val="-6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derece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yüksekte</w:t>
      </w:r>
      <w:r>
        <w:rPr>
          <w:spacing w:val="-7"/>
        </w:rPr>
        <w:t xml:space="preserve"> </w:t>
      </w:r>
      <w:r>
        <w:t>olacak</w:t>
      </w:r>
      <w:r>
        <w:rPr>
          <w:spacing w:val="-7"/>
        </w:rPr>
        <w:t xml:space="preserve"> </w:t>
      </w:r>
      <w:r>
        <w:t>şekilde</w:t>
      </w:r>
      <w:r>
        <w:rPr>
          <w:spacing w:val="-5"/>
        </w:rPr>
        <w:t xml:space="preserve"> </w:t>
      </w:r>
      <w:r>
        <w:t>yastıklarla</w:t>
      </w:r>
      <w:r>
        <w:rPr>
          <w:spacing w:val="-6"/>
        </w:rPr>
        <w:t xml:space="preserve"> </w:t>
      </w:r>
      <w:r>
        <w:t>yükseltilmelidir.</w:t>
      </w:r>
    </w:p>
    <w:p w:rsidR="00BF1935" w:rsidRDefault="00537043">
      <w:pPr>
        <w:pStyle w:val="GvdeMetni"/>
        <w:spacing w:line="276" w:lineRule="auto"/>
        <w:ind w:left="120" w:right="257"/>
      </w:pPr>
      <w:r>
        <w:t>İlk haftalarda dokuda bir miktar şişli</w:t>
      </w:r>
      <w:r>
        <w:t>k olağandır. Her geçen gün bunlar azalır. Birbirini izleyen haftalar içinde</w:t>
      </w:r>
      <w:r>
        <w:rPr>
          <w:spacing w:val="1"/>
        </w:rPr>
        <w:t xml:space="preserve"> </w:t>
      </w:r>
      <w:r>
        <w:t>kulaktaki</w:t>
      </w:r>
      <w:r>
        <w:rPr>
          <w:spacing w:val="1"/>
        </w:rPr>
        <w:t xml:space="preserve"> </w:t>
      </w:r>
      <w:r>
        <w:t>ödem</w:t>
      </w:r>
      <w:r>
        <w:rPr>
          <w:spacing w:val="1"/>
        </w:rPr>
        <w:t xml:space="preserve"> </w:t>
      </w:r>
      <w:r>
        <w:t>azalır.</w:t>
      </w:r>
      <w:r>
        <w:rPr>
          <w:spacing w:val="1"/>
        </w:rPr>
        <w:t xml:space="preserve"> </w:t>
      </w:r>
      <w:r>
        <w:t>Kıvrımlar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giderek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şeklini</w:t>
      </w:r>
      <w:r>
        <w:rPr>
          <w:spacing w:val="1"/>
        </w:rPr>
        <w:t xml:space="preserve"> </w:t>
      </w:r>
      <w:r>
        <w:t>alır.</w:t>
      </w:r>
      <w:r>
        <w:rPr>
          <w:spacing w:val="1"/>
        </w:rPr>
        <w:t xml:space="preserve"> </w:t>
      </w:r>
      <w:r>
        <w:t>İlk</w:t>
      </w:r>
      <w:r>
        <w:rPr>
          <w:spacing w:val="1"/>
        </w:rPr>
        <w:t xml:space="preserve"> </w:t>
      </w:r>
      <w:r>
        <w:t>haftalarda</w:t>
      </w:r>
      <w:r>
        <w:rPr>
          <w:spacing w:val="1"/>
        </w:rPr>
        <w:t xml:space="preserve"> </w:t>
      </w:r>
      <w:r>
        <w:t>travmadan,</w:t>
      </w:r>
      <w:r>
        <w:rPr>
          <w:spacing w:val="-3"/>
        </w:rPr>
        <w:t xml:space="preserve"> </w:t>
      </w:r>
      <w:r>
        <w:t>güneş</w:t>
      </w:r>
      <w:r>
        <w:rPr>
          <w:spacing w:val="-3"/>
        </w:rPr>
        <w:t xml:space="preserve"> </w:t>
      </w:r>
      <w:r>
        <w:t>ışığından,</w:t>
      </w:r>
      <w:r>
        <w:rPr>
          <w:spacing w:val="-3"/>
        </w:rPr>
        <w:t xml:space="preserve"> </w:t>
      </w:r>
      <w:r>
        <w:t>sauna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solariumdan</w:t>
      </w:r>
      <w:r>
        <w:rPr>
          <w:spacing w:val="-2"/>
        </w:rPr>
        <w:t xml:space="preserve"> </w:t>
      </w:r>
      <w:r>
        <w:t>kaçınmak</w:t>
      </w:r>
      <w:r>
        <w:rPr>
          <w:spacing w:val="-4"/>
        </w:rPr>
        <w:t xml:space="preserve"> </w:t>
      </w:r>
      <w:r>
        <w:t>gerekir.</w:t>
      </w:r>
    </w:p>
    <w:p w:rsidR="00BF1935" w:rsidRDefault="00537043">
      <w:pPr>
        <w:pStyle w:val="GvdeMetni"/>
        <w:spacing w:line="276" w:lineRule="auto"/>
        <w:ind w:left="120" w:right="255"/>
      </w:pPr>
      <w:r>
        <w:t>Bu</w:t>
      </w:r>
      <w:r>
        <w:rPr>
          <w:spacing w:val="-3"/>
        </w:rPr>
        <w:t xml:space="preserve"> </w:t>
      </w:r>
      <w:r>
        <w:t>ameliyatlar</w:t>
      </w:r>
      <w:r>
        <w:rPr>
          <w:spacing w:val="-5"/>
        </w:rPr>
        <w:t xml:space="preserve"> </w:t>
      </w:r>
      <w:r>
        <w:t>birkaç</w:t>
      </w:r>
      <w:r>
        <w:rPr>
          <w:spacing w:val="-4"/>
        </w:rPr>
        <w:t xml:space="preserve"> </w:t>
      </w:r>
      <w:r>
        <w:t>ay</w:t>
      </w:r>
      <w:r>
        <w:rPr>
          <w:spacing w:val="-6"/>
        </w:rPr>
        <w:t xml:space="preserve"> </w:t>
      </w:r>
      <w:r>
        <w:t>aralıklar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gerektiği</w:t>
      </w:r>
      <w:r>
        <w:rPr>
          <w:spacing w:val="-4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bütün</w:t>
      </w:r>
      <w:r>
        <w:rPr>
          <w:spacing w:val="-3"/>
        </w:rPr>
        <w:t xml:space="preserve"> </w:t>
      </w:r>
      <w:r>
        <w:t>ameliyatların</w:t>
      </w:r>
      <w:r>
        <w:rPr>
          <w:spacing w:val="-5"/>
        </w:rPr>
        <w:t xml:space="preserve"> </w:t>
      </w:r>
      <w:r>
        <w:t>tamamlanması</w:t>
      </w:r>
      <w:r>
        <w:rPr>
          <w:spacing w:val="-4"/>
        </w:rPr>
        <w:t xml:space="preserve"> </w:t>
      </w:r>
      <w:r>
        <w:t>yaklaşık</w:t>
      </w:r>
      <w:r>
        <w:rPr>
          <w:spacing w:val="-7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bulur.</w:t>
      </w:r>
      <w:r>
        <w:rPr>
          <w:spacing w:val="-9"/>
        </w:rPr>
        <w:t xml:space="preserve"> </w:t>
      </w:r>
      <w:r>
        <w:t>Dış</w:t>
      </w:r>
      <w:r>
        <w:rPr>
          <w:spacing w:val="-6"/>
        </w:rPr>
        <w:t xml:space="preserve"> </w:t>
      </w:r>
      <w:r>
        <w:t>kulak</w:t>
      </w:r>
      <w:r>
        <w:rPr>
          <w:spacing w:val="-7"/>
        </w:rPr>
        <w:t xml:space="preserve"> </w:t>
      </w:r>
      <w:r>
        <w:t>yolunun</w:t>
      </w:r>
      <w:r>
        <w:rPr>
          <w:spacing w:val="-7"/>
        </w:rPr>
        <w:t xml:space="preserve"> </w:t>
      </w:r>
      <w:r>
        <w:t>yapılması</w:t>
      </w:r>
      <w:r>
        <w:rPr>
          <w:spacing w:val="-9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işitmeyi</w:t>
      </w:r>
      <w:r>
        <w:rPr>
          <w:spacing w:val="-9"/>
        </w:rPr>
        <w:t xml:space="preserve"> </w:t>
      </w:r>
      <w:r>
        <w:t>arttırmaz.</w:t>
      </w:r>
      <w:r>
        <w:rPr>
          <w:spacing w:val="-9"/>
        </w:rPr>
        <w:t xml:space="preserve"> </w:t>
      </w:r>
      <w:r>
        <w:t>Ama</w:t>
      </w:r>
      <w:r>
        <w:rPr>
          <w:spacing w:val="-6"/>
        </w:rPr>
        <w:t xml:space="preserve"> </w:t>
      </w:r>
      <w:r>
        <w:t>gerekirse</w:t>
      </w:r>
      <w:r>
        <w:rPr>
          <w:spacing w:val="-6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ameliyatlar</w:t>
      </w:r>
      <w:r>
        <w:rPr>
          <w:spacing w:val="-7"/>
        </w:rPr>
        <w:t xml:space="preserve"> </w:t>
      </w:r>
      <w:r>
        <w:t>tamamlandıktan</w:t>
      </w:r>
      <w:r>
        <w:rPr>
          <w:spacing w:val="-52"/>
        </w:rPr>
        <w:t xml:space="preserve"> </w:t>
      </w:r>
      <w:r>
        <w:t>sonra KBB uzmanı tarafından dış ku</w:t>
      </w:r>
      <w:r>
        <w:t>lak yolu yapılır. Anestezi ve riskleri ile ilgili olarak “Anestezi hakkında” adlı</w:t>
      </w:r>
      <w:r>
        <w:rPr>
          <w:spacing w:val="1"/>
        </w:rPr>
        <w:t xml:space="preserve"> </w:t>
      </w:r>
      <w:r>
        <w:t>bilgi formunu okuyun. Herhangi bir soru işaretiniz varsa, bunları anestezistiniz ile görüşün. Eğer size bilgi</w:t>
      </w:r>
      <w:r>
        <w:rPr>
          <w:spacing w:val="1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verilmediyse,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adet</w:t>
      </w:r>
      <w:r>
        <w:rPr>
          <w:spacing w:val="-3"/>
        </w:rPr>
        <w:t xml:space="preserve"> </w:t>
      </w:r>
      <w:r>
        <w:t>isteyiniz.</w:t>
      </w:r>
    </w:p>
    <w:p w:rsidR="00BF1935" w:rsidRDefault="00537043">
      <w:pPr>
        <w:pStyle w:val="Balk1"/>
        <w:spacing w:line="291" w:lineRule="exact"/>
        <w:jc w:val="both"/>
      </w:pPr>
      <w:r>
        <w:t>ANESTEZİYE</w:t>
      </w:r>
      <w:r>
        <w:rPr>
          <w:spacing w:val="-12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BF1935" w:rsidRDefault="00537043">
      <w:pPr>
        <w:pStyle w:val="ListeParagraf"/>
        <w:numPr>
          <w:ilvl w:val="0"/>
          <w:numId w:val="3"/>
        </w:numPr>
        <w:tabs>
          <w:tab w:val="left" w:pos="841"/>
        </w:tabs>
        <w:spacing w:before="46" w:line="276" w:lineRule="auto"/>
        <w:ind w:right="257"/>
        <w:jc w:val="both"/>
        <w:rPr>
          <w:sz w:val="24"/>
        </w:rPr>
      </w:pPr>
      <w:r>
        <w:rPr>
          <w:sz w:val="24"/>
        </w:rPr>
        <w:t>Bazı akciğer alanları sönebilir ve buralarda enfeksiyon (mikrobik hastalıklar) oluşabilir. Bu 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F1935" w:rsidRDefault="00537043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5"/>
        <w:jc w:val="both"/>
        <w:rPr>
          <w:sz w:val="24"/>
        </w:rPr>
      </w:pPr>
      <w:r>
        <w:rPr>
          <w:sz w:val="24"/>
        </w:rPr>
        <w:t>Bacaklarda ağrı ve şişmeye neden olan pıhtılar oluşabilir (derin ven trombozu- derin toplar damarın</w:t>
      </w:r>
      <w:r>
        <w:rPr>
          <w:spacing w:val="1"/>
          <w:sz w:val="24"/>
        </w:rPr>
        <w:t xml:space="preserve"> </w:t>
      </w:r>
      <w:r>
        <w:rPr>
          <w:sz w:val="24"/>
        </w:rPr>
        <w:t>pıhtı ile t</w:t>
      </w:r>
      <w:r>
        <w:rPr>
          <w:sz w:val="24"/>
        </w:rPr>
        <w:t>ıkanması-DVT). Nadiren bu pıhtılardan bir kısmı koparak akciğerlerinize ve başka organlara</w:t>
      </w:r>
      <w:r>
        <w:rPr>
          <w:spacing w:val="1"/>
          <w:sz w:val="24"/>
        </w:rPr>
        <w:t xml:space="preserve"> </w:t>
      </w:r>
      <w:r>
        <w:rPr>
          <w:sz w:val="24"/>
        </w:rPr>
        <w:t>gidebilir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ölümcül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BF1935" w:rsidRDefault="00537043">
      <w:pPr>
        <w:pStyle w:val="ListeParagraf"/>
        <w:numPr>
          <w:ilvl w:val="0"/>
          <w:numId w:val="3"/>
        </w:numPr>
        <w:tabs>
          <w:tab w:val="left" w:pos="841"/>
        </w:tabs>
        <w:spacing w:line="293" w:lineRule="exact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BF1935" w:rsidRDefault="00537043">
      <w:pPr>
        <w:pStyle w:val="ListeParagraf"/>
        <w:numPr>
          <w:ilvl w:val="0"/>
          <w:numId w:val="3"/>
        </w:numPr>
        <w:tabs>
          <w:tab w:val="left" w:pos="841"/>
        </w:tabs>
        <w:spacing w:before="44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BF1935" w:rsidRDefault="00537043">
      <w:pPr>
        <w:pStyle w:val="ListeParagraf"/>
        <w:numPr>
          <w:ilvl w:val="0"/>
          <w:numId w:val="3"/>
        </w:numPr>
        <w:tabs>
          <w:tab w:val="left" w:pos="841"/>
        </w:tabs>
        <w:spacing w:before="43" w:line="278" w:lineRule="auto"/>
        <w:ind w:right="257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1"/>
          <w:sz w:val="24"/>
        </w:rPr>
        <w:t xml:space="preserve"> </w:t>
      </w:r>
      <w:r>
        <w:rPr>
          <w:sz w:val="24"/>
        </w:rPr>
        <w:t>insanlarda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4"/>
          <w:sz w:val="24"/>
        </w:rPr>
        <w:t xml:space="preserve"> </w:t>
      </w:r>
      <w:r>
        <w:rPr>
          <w:sz w:val="24"/>
        </w:rPr>
        <w:t>oranı</w:t>
      </w:r>
      <w:r>
        <w:rPr>
          <w:spacing w:val="-5"/>
          <w:sz w:val="24"/>
        </w:rPr>
        <w:t xml:space="preserve"> </w:t>
      </w:r>
      <w:r>
        <w:rPr>
          <w:sz w:val="24"/>
        </w:rPr>
        <w:t>fazladır.</w:t>
      </w:r>
    </w:p>
    <w:p w:rsidR="00BF1935" w:rsidRDefault="00537043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7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9"/>
          <w:sz w:val="24"/>
        </w:rPr>
        <w:t xml:space="preserve"> </w:t>
      </w:r>
      <w:r>
        <w:rPr>
          <w:sz w:val="24"/>
        </w:rPr>
        <w:t>(olumsuz</w:t>
      </w:r>
      <w:r>
        <w:rPr>
          <w:spacing w:val="-9"/>
          <w:sz w:val="24"/>
        </w:rPr>
        <w:t xml:space="preserve"> </w:t>
      </w:r>
      <w:r>
        <w:rPr>
          <w:sz w:val="24"/>
        </w:rPr>
        <w:t>durum)</w:t>
      </w:r>
      <w:r>
        <w:rPr>
          <w:spacing w:val="-10"/>
          <w:sz w:val="24"/>
        </w:rPr>
        <w:t xml:space="preserve"> </w:t>
      </w:r>
      <w:r>
        <w:rPr>
          <w:sz w:val="24"/>
        </w:rPr>
        <w:t>oranı</w:t>
      </w:r>
      <w:r>
        <w:rPr>
          <w:spacing w:val="-10"/>
          <w:sz w:val="24"/>
        </w:rPr>
        <w:t xml:space="preserve"> </w:t>
      </w:r>
      <w:r>
        <w:rPr>
          <w:sz w:val="24"/>
        </w:rPr>
        <w:t>fazladır.</w:t>
      </w:r>
      <w:r>
        <w:rPr>
          <w:spacing w:val="-10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hafta</w:t>
      </w:r>
      <w:r>
        <w:rPr>
          <w:spacing w:val="-9"/>
          <w:sz w:val="24"/>
        </w:rPr>
        <w:t xml:space="preserve"> </w:t>
      </w:r>
      <w:r>
        <w:rPr>
          <w:sz w:val="24"/>
        </w:rPr>
        <w:t>önce</w:t>
      </w:r>
      <w:r>
        <w:rPr>
          <w:spacing w:val="-9"/>
          <w:sz w:val="24"/>
        </w:rPr>
        <w:t xml:space="preserve"> </w:t>
      </w:r>
      <w:r>
        <w:rPr>
          <w:sz w:val="24"/>
        </w:rPr>
        <w:t>sigarayı</w:t>
      </w:r>
      <w:r>
        <w:rPr>
          <w:spacing w:val="-12"/>
          <w:sz w:val="24"/>
        </w:rPr>
        <w:t xml:space="preserve"> </w:t>
      </w:r>
      <w:r>
        <w:rPr>
          <w:sz w:val="24"/>
        </w:rPr>
        <w:t>bırakmak</w:t>
      </w:r>
      <w:r>
        <w:rPr>
          <w:spacing w:val="-10"/>
          <w:sz w:val="24"/>
        </w:rPr>
        <w:t xml:space="preserve"> </w:t>
      </w:r>
      <w:r>
        <w:rPr>
          <w:sz w:val="24"/>
        </w:rPr>
        <w:t>riskin</w:t>
      </w:r>
      <w:r>
        <w:rPr>
          <w:spacing w:val="-5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BF1935" w:rsidRDefault="00537043">
      <w:pPr>
        <w:pStyle w:val="GvdeMetni"/>
        <w:spacing w:line="278" w:lineRule="auto"/>
        <w:ind w:left="120" w:right="259"/>
      </w:pPr>
      <w:r>
        <w:t>Diğer ameliyatlarda olduğu gibi kulak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olabilir.</w:t>
      </w:r>
    </w:p>
    <w:p w:rsidR="00BF1935" w:rsidRDefault="00537043">
      <w:pPr>
        <w:pStyle w:val="Balk1"/>
        <w:spacing w:line="288" w:lineRule="exact"/>
        <w:jc w:val="both"/>
      </w:pPr>
      <w:r>
        <w:t>CERRAHİ</w:t>
      </w:r>
      <w:r>
        <w:rPr>
          <w:spacing w:val="-11"/>
        </w:rPr>
        <w:t xml:space="preserve"> </w:t>
      </w:r>
      <w:r>
        <w:t>GİRİŞİME</w:t>
      </w:r>
      <w:r>
        <w:rPr>
          <w:spacing w:val="-10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BF1935" w:rsidRDefault="00537043">
      <w:pPr>
        <w:pStyle w:val="GvdeMetni"/>
        <w:spacing w:before="40"/>
        <w:ind w:left="120"/>
      </w:pPr>
      <w:r>
        <w:rPr>
          <w:spacing w:val="-1"/>
        </w:rPr>
        <w:t>Ameliyattan</w:t>
      </w:r>
      <w:r>
        <w:rPr>
          <w:spacing w:val="-11"/>
        </w:rPr>
        <w:t xml:space="preserve"> </w:t>
      </w:r>
      <w:r>
        <w:t>sonra</w:t>
      </w:r>
      <w:r>
        <w:rPr>
          <w:spacing w:val="-13"/>
        </w:rPr>
        <w:t xml:space="preserve"> </w:t>
      </w:r>
      <w:r>
        <w:t>erken</w:t>
      </w:r>
      <w:r>
        <w:rPr>
          <w:spacing w:val="-13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geç</w:t>
      </w:r>
      <w:r>
        <w:rPr>
          <w:spacing w:val="-13"/>
        </w:rPr>
        <w:t xml:space="preserve"> </w:t>
      </w:r>
      <w:r>
        <w:t>dönemde</w:t>
      </w:r>
      <w:r>
        <w:rPr>
          <w:spacing w:val="-12"/>
        </w:rPr>
        <w:t xml:space="preserve"> </w:t>
      </w:r>
      <w:r>
        <w:t>karşılaşılabilecek</w:t>
      </w:r>
      <w:r>
        <w:rPr>
          <w:spacing w:val="-12"/>
        </w:rPr>
        <w:t xml:space="preserve"> </w:t>
      </w:r>
      <w:r>
        <w:t>komplikasyonlar</w:t>
      </w:r>
      <w:r>
        <w:rPr>
          <w:spacing w:val="-12"/>
        </w:rPr>
        <w:t xml:space="preserve"> </w:t>
      </w:r>
      <w:r>
        <w:t>şunlardır;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before="43" w:line="276" w:lineRule="auto"/>
        <w:ind w:right="256"/>
        <w:jc w:val="both"/>
        <w:rPr>
          <w:sz w:val="24"/>
        </w:rPr>
      </w:pPr>
      <w:r>
        <w:rPr>
          <w:sz w:val="24"/>
        </w:rPr>
        <w:t>Pnomotoraks veya hemopnomotoraks: Kaburga kıkırdağının alınması esnasında pnomotoraks veya</w:t>
      </w:r>
      <w:r>
        <w:rPr>
          <w:spacing w:val="1"/>
          <w:sz w:val="24"/>
        </w:rPr>
        <w:t xml:space="preserve"> </w:t>
      </w:r>
      <w:r>
        <w:rPr>
          <w:sz w:val="24"/>
        </w:rPr>
        <w:t>hemopnomotoraks gelişebilir. Bunların tedavisi plevra (göğüs kafesi)</w:t>
      </w:r>
      <w:r>
        <w:rPr>
          <w:sz w:val="24"/>
        </w:rPr>
        <w:t xml:space="preserve"> boşluğunun sualtı drenajlıdır. Bu</w:t>
      </w:r>
      <w:r>
        <w:rPr>
          <w:spacing w:val="1"/>
          <w:sz w:val="24"/>
        </w:rPr>
        <w:t xml:space="preserve"> </w:t>
      </w:r>
      <w:r>
        <w:rPr>
          <w:sz w:val="24"/>
        </w:rPr>
        <w:t>dren</w:t>
      </w:r>
      <w:r>
        <w:rPr>
          <w:spacing w:val="-2"/>
          <w:sz w:val="24"/>
        </w:rPr>
        <w:t xml:space="preserve"> </w:t>
      </w:r>
      <w:r>
        <w:rPr>
          <w:sz w:val="24"/>
        </w:rPr>
        <w:t>genellikle</w:t>
      </w:r>
      <w:r>
        <w:rPr>
          <w:spacing w:val="-2"/>
          <w:sz w:val="24"/>
        </w:rPr>
        <w:t xml:space="preserve"> </w:t>
      </w:r>
      <w:r>
        <w:rPr>
          <w:sz w:val="24"/>
        </w:rPr>
        <w:t>3-7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1"/>
          <w:sz w:val="24"/>
        </w:rPr>
        <w:t xml:space="preserve"> </w:t>
      </w:r>
      <w:r>
        <w:rPr>
          <w:sz w:val="24"/>
        </w:rPr>
        <w:t>kalır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Kanama: Titizlikle gerçekleştirilen kanama kontrolüne rağmen, bazen ameliyat sonrasında ameliyat</w:t>
      </w:r>
      <w:r>
        <w:rPr>
          <w:spacing w:val="1"/>
          <w:sz w:val="24"/>
        </w:rPr>
        <w:t xml:space="preserve"> </w:t>
      </w:r>
      <w:r>
        <w:rPr>
          <w:sz w:val="24"/>
        </w:rPr>
        <w:t>bölgesinde bir sızıntı oluşabilir. Bu sızıntı çok hafif düzeyde kaldığı sürece bir şey yapmaya</w:t>
      </w:r>
      <w:r>
        <w:rPr>
          <w:sz w:val="24"/>
        </w:rPr>
        <w:t xml:space="preserve"> gerek</w:t>
      </w:r>
      <w:r>
        <w:rPr>
          <w:spacing w:val="1"/>
          <w:sz w:val="24"/>
        </w:rPr>
        <w:t xml:space="preserve"> </w:t>
      </w:r>
      <w:r>
        <w:rPr>
          <w:sz w:val="24"/>
        </w:rPr>
        <w:t>yoktur.</w:t>
      </w:r>
      <w:bookmarkStart w:id="0" w:name="_GoBack"/>
      <w:bookmarkEnd w:id="0"/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8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 xml:space="preserve"> </w:t>
      </w:r>
      <w:r>
        <w:rPr>
          <w:sz w:val="24"/>
        </w:rPr>
        <w:t>Hem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sırasında,</w:t>
      </w:r>
      <w:r>
        <w:rPr>
          <w:spacing w:val="1"/>
          <w:sz w:val="24"/>
        </w:rPr>
        <w:t xml:space="preserve"> </w:t>
      </w:r>
      <w:r>
        <w:rPr>
          <w:sz w:val="24"/>
        </w:rPr>
        <w:t>hem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koruyucu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1"/>
          <w:sz w:val="24"/>
        </w:rPr>
        <w:t xml:space="preserve"> </w:t>
      </w:r>
      <w:r>
        <w:rPr>
          <w:sz w:val="24"/>
        </w:rPr>
        <w:t>kullanımı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ameliyatın titizlikle gerçekleştirilmesi, bu komplikasyonun görülme riskini oldukça sınırlar. Yine de</w:t>
      </w:r>
      <w:r>
        <w:rPr>
          <w:spacing w:val="1"/>
          <w:sz w:val="24"/>
        </w:rPr>
        <w:t xml:space="preserve"> </w:t>
      </w:r>
      <w:r>
        <w:rPr>
          <w:sz w:val="24"/>
        </w:rPr>
        <w:t>ameliyat bölgesinde artan bir ağrı, kızarıklı</w:t>
      </w:r>
      <w:r>
        <w:rPr>
          <w:sz w:val="24"/>
        </w:rPr>
        <w:t>k, ateş yükselmesi gibi durumlarda hemen doktora haber</w:t>
      </w:r>
      <w:r>
        <w:rPr>
          <w:spacing w:val="1"/>
          <w:sz w:val="24"/>
        </w:rPr>
        <w:t xml:space="preserve"> </w:t>
      </w:r>
      <w:r>
        <w:rPr>
          <w:sz w:val="24"/>
        </w:rPr>
        <w:t>verilmelidir.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before="1" w:line="276" w:lineRule="auto"/>
        <w:ind w:right="255"/>
        <w:jc w:val="both"/>
        <w:rPr>
          <w:sz w:val="24"/>
        </w:rPr>
      </w:pPr>
      <w:r>
        <w:rPr>
          <w:sz w:val="24"/>
        </w:rPr>
        <w:t>Yara ayrışması: Erken dönemde alınacak bir travma ya da dikişlerin zorlanması yaranın açılmasına yol</w:t>
      </w:r>
      <w:r>
        <w:rPr>
          <w:spacing w:val="1"/>
          <w:sz w:val="24"/>
        </w:rPr>
        <w:t xml:space="preserve"> </w:t>
      </w:r>
      <w:r>
        <w:rPr>
          <w:sz w:val="24"/>
        </w:rPr>
        <w:t>açabilir.</w:t>
      </w:r>
      <w:r>
        <w:rPr>
          <w:spacing w:val="-8"/>
          <w:sz w:val="24"/>
        </w:rPr>
        <w:t xml:space="preserve"> </w:t>
      </w:r>
      <w:r>
        <w:rPr>
          <w:sz w:val="24"/>
        </w:rPr>
        <w:t>Yara</w:t>
      </w:r>
      <w:r>
        <w:rPr>
          <w:spacing w:val="-8"/>
          <w:sz w:val="24"/>
        </w:rPr>
        <w:t xml:space="preserve"> </w:t>
      </w:r>
      <w:r>
        <w:rPr>
          <w:sz w:val="24"/>
        </w:rPr>
        <w:t>ayrışması</w:t>
      </w:r>
      <w:r>
        <w:rPr>
          <w:spacing w:val="-7"/>
          <w:sz w:val="24"/>
        </w:rPr>
        <w:t xml:space="preserve"> </w:t>
      </w:r>
      <w:r>
        <w:rPr>
          <w:sz w:val="24"/>
        </w:rPr>
        <w:t>sınırlı</w:t>
      </w:r>
      <w:r>
        <w:rPr>
          <w:spacing w:val="-8"/>
          <w:sz w:val="24"/>
        </w:rPr>
        <w:t xml:space="preserve"> </w:t>
      </w:r>
      <w:r>
        <w:rPr>
          <w:sz w:val="24"/>
        </w:rPr>
        <w:t>alanda</w:t>
      </w:r>
      <w:r>
        <w:rPr>
          <w:spacing w:val="-8"/>
          <w:sz w:val="24"/>
        </w:rPr>
        <w:t xml:space="preserve"> </w:t>
      </w:r>
      <w:r>
        <w:rPr>
          <w:sz w:val="24"/>
        </w:rPr>
        <w:t>ise</w:t>
      </w:r>
      <w:r>
        <w:rPr>
          <w:spacing w:val="-7"/>
          <w:sz w:val="24"/>
        </w:rPr>
        <w:t xml:space="preserve"> </w:t>
      </w:r>
      <w:r>
        <w:rPr>
          <w:sz w:val="24"/>
        </w:rPr>
        <w:t>pansumanlarla</w:t>
      </w:r>
      <w:r>
        <w:rPr>
          <w:spacing w:val="-6"/>
          <w:sz w:val="24"/>
        </w:rPr>
        <w:t xml:space="preserve"> </w:t>
      </w:r>
      <w:r>
        <w:rPr>
          <w:sz w:val="24"/>
        </w:rPr>
        <w:t>kapatılabilir.</w:t>
      </w:r>
      <w:r>
        <w:rPr>
          <w:spacing w:val="-8"/>
          <w:sz w:val="24"/>
        </w:rPr>
        <w:t xml:space="preserve"> </w:t>
      </w:r>
      <w:r>
        <w:rPr>
          <w:sz w:val="24"/>
        </w:rPr>
        <w:t>Ancak</w:t>
      </w:r>
      <w:r>
        <w:rPr>
          <w:spacing w:val="-9"/>
          <w:sz w:val="24"/>
        </w:rPr>
        <w:t xml:space="preserve"> </w:t>
      </w:r>
      <w:r>
        <w:rPr>
          <w:sz w:val="24"/>
        </w:rPr>
        <w:t>geniş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alanda</w:t>
      </w:r>
      <w:r>
        <w:rPr>
          <w:spacing w:val="-8"/>
          <w:sz w:val="24"/>
        </w:rPr>
        <w:t xml:space="preserve"> </w:t>
      </w:r>
      <w:r>
        <w:rPr>
          <w:sz w:val="24"/>
        </w:rPr>
        <w:t>ise</w:t>
      </w:r>
      <w:r>
        <w:rPr>
          <w:spacing w:val="-6"/>
          <w:sz w:val="24"/>
        </w:rPr>
        <w:t xml:space="preserve"> </w:t>
      </w:r>
      <w:r>
        <w:rPr>
          <w:sz w:val="24"/>
        </w:rPr>
        <w:t>yeniden</w:t>
      </w:r>
      <w:r>
        <w:rPr>
          <w:spacing w:val="-52"/>
          <w:sz w:val="24"/>
        </w:rPr>
        <w:t xml:space="preserve"> </w:t>
      </w:r>
      <w:r>
        <w:rPr>
          <w:sz w:val="24"/>
        </w:rPr>
        <w:t>dikiş</w:t>
      </w:r>
      <w:r>
        <w:rPr>
          <w:spacing w:val="-3"/>
          <w:sz w:val="24"/>
        </w:rPr>
        <w:t xml:space="preserve"> </w:t>
      </w:r>
      <w:r>
        <w:rPr>
          <w:sz w:val="24"/>
        </w:rPr>
        <w:t>atılarak</w:t>
      </w:r>
      <w:r>
        <w:rPr>
          <w:spacing w:val="-3"/>
          <w:sz w:val="24"/>
        </w:rPr>
        <w:t xml:space="preserve"> </w:t>
      </w:r>
      <w:r>
        <w:rPr>
          <w:sz w:val="24"/>
        </w:rPr>
        <w:t>onarılması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BF1935" w:rsidRDefault="00BF1935">
      <w:pPr>
        <w:spacing w:line="276" w:lineRule="auto"/>
        <w:jc w:val="both"/>
        <w:rPr>
          <w:sz w:val="24"/>
        </w:rPr>
        <w:sectPr w:rsidR="00BF1935">
          <w:pgSz w:w="11920" w:h="16850"/>
          <w:pgMar w:top="1680" w:right="420" w:bottom="680" w:left="480" w:header="401" w:footer="482" w:gutter="0"/>
          <w:cols w:space="720"/>
        </w:sectPr>
      </w:pPr>
    </w:p>
    <w:p w:rsidR="00BF1935" w:rsidRDefault="00BF1935">
      <w:pPr>
        <w:pStyle w:val="GvdeMetni"/>
        <w:spacing w:before="9"/>
        <w:ind w:left="0"/>
        <w:jc w:val="left"/>
        <w:rPr>
          <w:sz w:val="18"/>
        </w:rPr>
      </w:pP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before="51" w:line="276" w:lineRule="auto"/>
        <w:ind w:right="260"/>
        <w:jc w:val="both"/>
        <w:rPr>
          <w:sz w:val="24"/>
        </w:rPr>
      </w:pPr>
      <w:r>
        <w:rPr>
          <w:sz w:val="24"/>
        </w:rPr>
        <w:t>Uyuşukluk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hassasiyet: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5"/>
          <w:sz w:val="24"/>
        </w:rPr>
        <w:t xml:space="preserve"> </w:t>
      </w:r>
      <w:r>
        <w:rPr>
          <w:sz w:val="24"/>
        </w:rPr>
        <w:t>yapılan</w:t>
      </w:r>
      <w:r>
        <w:rPr>
          <w:spacing w:val="-6"/>
          <w:sz w:val="24"/>
        </w:rPr>
        <w:t xml:space="preserve"> </w:t>
      </w:r>
      <w:r>
        <w:rPr>
          <w:sz w:val="24"/>
        </w:rPr>
        <w:t>ameliyat</w:t>
      </w:r>
      <w:r>
        <w:rPr>
          <w:spacing w:val="-7"/>
          <w:sz w:val="24"/>
        </w:rPr>
        <w:t xml:space="preserve"> </w:t>
      </w:r>
      <w:r>
        <w:rPr>
          <w:sz w:val="24"/>
        </w:rPr>
        <w:t>tekniğinin</w:t>
      </w:r>
      <w:r>
        <w:rPr>
          <w:spacing w:val="-6"/>
          <w:sz w:val="24"/>
        </w:rPr>
        <w:t xml:space="preserve"> </w:t>
      </w:r>
      <w:r>
        <w:rPr>
          <w:sz w:val="24"/>
        </w:rPr>
        <w:t>detaylarına</w:t>
      </w:r>
      <w:r>
        <w:rPr>
          <w:spacing w:val="-7"/>
          <w:sz w:val="24"/>
        </w:rPr>
        <w:t xml:space="preserve"> </w:t>
      </w:r>
      <w:r>
        <w:rPr>
          <w:sz w:val="24"/>
        </w:rPr>
        <w:t>bağlı</w:t>
      </w:r>
      <w:r>
        <w:rPr>
          <w:spacing w:val="-8"/>
          <w:sz w:val="24"/>
        </w:rPr>
        <w:t xml:space="preserve"> </w:t>
      </w:r>
      <w:r>
        <w:rPr>
          <w:sz w:val="24"/>
        </w:rPr>
        <w:t>olarak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5"/>
          <w:sz w:val="24"/>
        </w:rPr>
        <w:t xml:space="preserve"> </w:t>
      </w:r>
      <w:r>
        <w:rPr>
          <w:sz w:val="24"/>
        </w:rPr>
        <w:t>kısa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6"/>
          <w:sz w:val="24"/>
        </w:rPr>
        <w:t xml:space="preserve"> </w:t>
      </w:r>
      <w:r>
        <w:rPr>
          <w:sz w:val="24"/>
        </w:rPr>
        <w:t>uzun</w:t>
      </w:r>
      <w:r>
        <w:rPr>
          <w:spacing w:val="-52"/>
          <w:sz w:val="24"/>
        </w:rPr>
        <w:t xml:space="preserve"> </w:t>
      </w:r>
      <w:r>
        <w:rPr>
          <w:sz w:val="24"/>
        </w:rPr>
        <w:t>sürede</w:t>
      </w:r>
      <w:r>
        <w:rPr>
          <w:spacing w:val="-3"/>
          <w:sz w:val="24"/>
        </w:rPr>
        <w:t xml:space="preserve"> </w:t>
      </w:r>
      <w:r>
        <w:rPr>
          <w:sz w:val="24"/>
        </w:rPr>
        <w:t>olabilir.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Yara izi:</w:t>
      </w:r>
      <w:r>
        <w:rPr>
          <w:spacing w:val="1"/>
          <w:sz w:val="24"/>
        </w:rPr>
        <w:t xml:space="preserve"> </w:t>
      </w:r>
      <w:r>
        <w:rPr>
          <w:sz w:val="24"/>
        </w:rPr>
        <w:t>Kesilen her yerde yara izi olacaktır. Kaburganın alındığı yerde yaklaşık 5-6 cm uzunluğunda iz</w:t>
      </w:r>
      <w:r>
        <w:rPr>
          <w:spacing w:val="1"/>
          <w:sz w:val="24"/>
        </w:rPr>
        <w:t xml:space="preserve"> </w:t>
      </w:r>
      <w:r>
        <w:rPr>
          <w:sz w:val="24"/>
        </w:rPr>
        <w:t>olur. Kulak arkasında deri grefti konan alanda da farklı renkte yama tarzında iz oluşur. Bu izler önceleri</w:t>
      </w:r>
      <w:r>
        <w:rPr>
          <w:spacing w:val="-52"/>
          <w:sz w:val="24"/>
        </w:rPr>
        <w:t xml:space="preserve"> </w:t>
      </w:r>
      <w:r>
        <w:rPr>
          <w:sz w:val="24"/>
        </w:rPr>
        <w:t>kırmızı renkte olup, zamanla pembeleşip solma gösterec</w:t>
      </w:r>
      <w:r>
        <w:rPr>
          <w:sz w:val="24"/>
        </w:rPr>
        <w:t>ektir. Solma süreci 6-24 ay sürebilir. Hastada</w:t>
      </w:r>
      <w:r>
        <w:rPr>
          <w:spacing w:val="1"/>
          <w:sz w:val="24"/>
        </w:rPr>
        <w:t xml:space="preserve"> </w:t>
      </w:r>
      <w:r>
        <w:rPr>
          <w:sz w:val="24"/>
        </w:rPr>
        <w:t>anormal yara iyileşmesi varsa ya da ortaya çıkarsa, belirgin nedbe dokusu (hipertrofik skar / keloid)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5"/>
          <w:sz w:val="24"/>
        </w:rPr>
        <w:t xml:space="preserve"> </w:t>
      </w:r>
      <w:r>
        <w:rPr>
          <w:sz w:val="24"/>
        </w:rPr>
        <w:t>Düzeltmek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ameliyat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4"/>
        <w:jc w:val="both"/>
        <w:rPr>
          <w:sz w:val="24"/>
        </w:rPr>
      </w:pPr>
      <w:r>
        <w:rPr>
          <w:sz w:val="24"/>
        </w:rPr>
        <w:t>Cilt</w:t>
      </w:r>
      <w:r>
        <w:rPr>
          <w:spacing w:val="1"/>
          <w:sz w:val="24"/>
        </w:rPr>
        <w:t xml:space="preserve"> </w:t>
      </w:r>
      <w:r>
        <w:rPr>
          <w:sz w:val="24"/>
        </w:rPr>
        <w:t>nekrozu:</w:t>
      </w:r>
      <w:r>
        <w:rPr>
          <w:spacing w:val="1"/>
          <w:sz w:val="24"/>
        </w:rPr>
        <w:t xml:space="preserve"> </w:t>
      </w:r>
      <w:r>
        <w:rPr>
          <w:sz w:val="24"/>
        </w:rPr>
        <w:t>Nadiren</w:t>
      </w:r>
      <w:r>
        <w:rPr>
          <w:spacing w:val="1"/>
          <w:sz w:val="24"/>
        </w:rPr>
        <w:t xml:space="preserve"> </w:t>
      </w:r>
      <w:r>
        <w:rPr>
          <w:sz w:val="24"/>
        </w:rPr>
        <w:t>görülür. Ameliyatın</w:t>
      </w:r>
      <w:r>
        <w:rPr>
          <w:spacing w:val="1"/>
          <w:sz w:val="24"/>
        </w:rPr>
        <w:t xml:space="preserve"> </w:t>
      </w:r>
      <w:r>
        <w:rPr>
          <w:sz w:val="24"/>
        </w:rPr>
        <w:t>hangi aşamasında</w:t>
      </w:r>
      <w:r>
        <w:rPr>
          <w:spacing w:val="1"/>
          <w:sz w:val="24"/>
        </w:rPr>
        <w:t xml:space="preserve"> </w:t>
      </w:r>
      <w:r>
        <w:rPr>
          <w:sz w:val="24"/>
        </w:rPr>
        <w:t>olursa</w:t>
      </w:r>
      <w:r>
        <w:rPr>
          <w:spacing w:val="1"/>
          <w:sz w:val="24"/>
        </w:rPr>
        <w:t xml:space="preserve"> </w:t>
      </w:r>
      <w:r>
        <w:rPr>
          <w:sz w:val="24"/>
        </w:rPr>
        <w:t>olsun</w:t>
      </w:r>
      <w:r>
        <w:rPr>
          <w:spacing w:val="1"/>
          <w:sz w:val="24"/>
        </w:rPr>
        <w:t xml:space="preserve"> </w:t>
      </w:r>
      <w:r>
        <w:rPr>
          <w:sz w:val="24"/>
        </w:rPr>
        <w:t>daima</w:t>
      </w:r>
      <w:r>
        <w:rPr>
          <w:spacing w:val="1"/>
          <w:sz w:val="24"/>
        </w:rPr>
        <w:t xml:space="preserve"> </w:t>
      </w:r>
      <w:r>
        <w:rPr>
          <w:sz w:val="24"/>
        </w:rPr>
        <w:t>sorun</w:t>
      </w:r>
      <w:r>
        <w:rPr>
          <w:spacing w:val="1"/>
          <w:sz w:val="24"/>
        </w:rPr>
        <w:t xml:space="preserve"> </w:t>
      </w:r>
      <w:r>
        <w:rPr>
          <w:sz w:val="24"/>
        </w:rPr>
        <w:t>yaratır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istenen kulak şeklinin elde edilmesini engeller. Bazen tamamen başarısız olunmasına neden olabilir ve</w:t>
      </w:r>
      <w:r>
        <w:rPr>
          <w:spacing w:val="-52"/>
          <w:sz w:val="24"/>
        </w:rPr>
        <w:t xml:space="preserve"> </w:t>
      </w:r>
      <w:r>
        <w:rPr>
          <w:sz w:val="24"/>
        </w:rPr>
        <w:t>yöntemin</w:t>
      </w:r>
      <w:r>
        <w:rPr>
          <w:spacing w:val="-4"/>
          <w:sz w:val="24"/>
        </w:rPr>
        <w:t xml:space="preserve"> </w:t>
      </w:r>
      <w:r>
        <w:rPr>
          <w:sz w:val="24"/>
        </w:rPr>
        <w:t>değiştirilmesini</w:t>
      </w:r>
      <w:r>
        <w:rPr>
          <w:spacing w:val="-2"/>
          <w:sz w:val="24"/>
        </w:rPr>
        <w:t xml:space="preserve"> </w:t>
      </w:r>
      <w:r>
        <w:rPr>
          <w:sz w:val="24"/>
        </w:rPr>
        <w:t>gerektirebilir.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line="278" w:lineRule="auto"/>
        <w:ind w:right="254"/>
        <w:jc w:val="both"/>
        <w:rPr>
          <w:sz w:val="24"/>
        </w:rPr>
      </w:pPr>
      <w:r>
        <w:rPr>
          <w:sz w:val="24"/>
        </w:rPr>
        <w:t>Şekil Bozukluğu: Diğer kulağın tam benzeri asla yapılamaz. Kulak bazen bekl</w:t>
      </w:r>
      <w:r>
        <w:rPr>
          <w:sz w:val="24"/>
        </w:rPr>
        <w:t>enen şekilde ve seviyede</w:t>
      </w:r>
      <w:r>
        <w:rPr>
          <w:spacing w:val="1"/>
          <w:sz w:val="24"/>
        </w:rPr>
        <w:t xml:space="preserve"> </w:t>
      </w:r>
      <w:r>
        <w:rPr>
          <w:sz w:val="24"/>
        </w:rPr>
        <w:t>olmayabilir.</w:t>
      </w:r>
      <w:r>
        <w:rPr>
          <w:spacing w:val="-3"/>
          <w:sz w:val="24"/>
        </w:rPr>
        <w:t xml:space="preserve"> </w:t>
      </w:r>
      <w:r>
        <w:rPr>
          <w:sz w:val="24"/>
        </w:rPr>
        <w:t>Bunu</w:t>
      </w:r>
      <w:r>
        <w:rPr>
          <w:spacing w:val="-4"/>
          <w:sz w:val="24"/>
        </w:rPr>
        <w:t xml:space="preserve"> </w:t>
      </w:r>
      <w:r>
        <w:rPr>
          <w:sz w:val="24"/>
        </w:rPr>
        <w:t>düzeltmek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ek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line="288" w:lineRule="exact"/>
        <w:jc w:val="both"/>
        <w:rPr>
          <w:sz w:val="24"/>
        </w:rPr>
      </w:pPr>
      <w:r>
        <w:rPr>
          <w:sz w:val="24"/>
        </w:rPr>
        <w:t>Ağrı:</w:t>
      </w:r>
      <w:r>
        <w:rPr>
          <w:spacing w:val="-11"/>
          <w:sz w:val="24"/>
        </w:rPr>
        <w:t xml:space="preserve"> </w:t>
      </w:r>
      <w:r>
        <w:rPr>
          <w:sz w:val="24"/>
        </w:rPr>
        <w:t>Kaburga</w:t>
      </w:r>
      <w:r>
        <w:rPr>
          <w:spacing w:val="-11"/>
          <w:sz w:val="24"/>
        </w:rPr>
        <w:t xml:space="preserve"> </w:t>
      </w:r>
      <w:r>
        <w:rPr>
          <w:sz w:val="24"/>
        </w:rPr>
        <w:t>alınan</w:t>
      </w:r>
      <w:r>
        <w:rPr>
          <w:spacing w:val="-11"/>
          <w:sz w:val="24"/>
        </w:rPr>
        <w:t xml:space="preserve"> </w:t>
      </w:r>
      <w:r>
        <w:rPr>
          <w:sz w:val="24"/>
        </w:rPr>
        <w:t>bölgede</w:t>
      </w:r>
      <w:r>
        <w:rPr>
          <w:spacing w:val="-13"/>
          <w:sz w:val="24"/>
        </w:rPr>
        <w:t xml:space="preserve"> </w:t>
      </w:r>
      <w:r>
        <w:rPr>
          <w:sz w:val="24"/>
        </w:rPr>
        <w:t>ağrı</w:t>
      </w:r>
      <w:r>
        <w:rPr>
          <w:spacing w:val="-1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12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11"/>
          <w:sz w:val="24"/>
        </w:rPr>
        <w:t xml:space="preserve"> </w:t>
      </w:r>
      <w:r>
        <w:rPr>
          <w:sz w:val="24"/>
        </w:rPr>
        <w:t>kesiciler</w:t>
      </w:r>
      <w:r>
        <w:rPr>
          <w:spacing w:val="-11"/>
          <w:sz w:val="24"/>
        </w:rPr>
        <w:t xml:space="preserve"> </w:t>
      </w:r>
      <w:r>
        <w:rPr>
          <w:sz w:val="24"/>
        </w:rPr>
        <w:t>ile</w:t>
      </w:r>
      <w:r>
        <w:rPr>
          <w:spacing w:val="-11"/>
          <w:sz w:val="24"/>
        </w:rPr>
        <w:t xml:space="preserve"> </w:t>
      </w:r>
      <w:r>
        <w:rPr>
          <w:sz w:val="24"/>
        </w:rPr>
        <w:t>kontrol</w:t>
      </w:r>
      <w:r>
        <w:rPr>
          <w:spacing w:val="-11"/>
          <w:sz w:val="24"/>
        </w:rPr>
        <w:t xml:space="preserve"> </w:t>
      </w:r>
      <w:r>
        <w:rPr>
          <w:sz w:val="24"/>
        </w:rPr>
        <w:t>altına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alınabilir</w:t>
      </w:r>
    </w:p>
    <w:p w:rsidR="00BF1935" w:rsidRDefault="00537043">
      <w:pPr>
        <w:pStyle w:val="ListeParagraf"/>
        <w:numPr>
          <w:ilvl w:val="0"/>
          <w:numId w:val="2"/>
        </w:numPr>
        <w:tabs>
          <w:tab w:val="left" w:pos="841"/>
        </w:tabs>
        <w:spacing w:before="44" w:line="276" w:lineRule="auto"/>
        <w:ind w:right="255"/>
        <w:jc w:val="both"/>
        <w:rPr>
          <w:sz w:val="24"/>
        </w:rPr>
      </w:pPr>
      <w:r>
        <w:rPr>
          <w:sz w:val="24"/>
        </w:rPr>
        <w:t>Memnuniyetsizlik:</w:t>
      </w:r>
      <w:r>
        <w:rPr>
          <w:spacing w:val="-10"/>
          <w:sz w:val="24"/>
        </w:rPr>
        <w:t xml:space="preserve"> </w:t>
      </w:r>
      <w:r>
        <w:rPr>
          <w:sz w:val="24"/>
        </w:rPr>
        <w:t>Kulağı</w:t>
      </w:r>
      <w:r>
        <w:rPr>
          <w:spacing w:val="-11"/>
          <w:sz w:val="24"/>
        </w:rPr>
        <w:t xml:space="preserve"> </w:t>
      </w:r>
      <w:r>
        <w:rPr>
          <w:sz w:val="24"/>
        </w:rPr>
        <w:t>yeniden</w:t>
      </w:r>
      <w:r>
        <w:rPr>
          <w:spacing w:val="-10"/>
          <w:sz w:val="24"/>
        </w:rPr>
        <w:t xml:space="preserve"> </w:t>
      </w:r>
      <w:r>
        <w:rPr>
          <w:sz w:val="24"/>
        </w:rPr>
        <w:t>oluşturmak</w:t>
      </w:r>
      <w:r>
        <w:rPr>
          <w:spacing w:val="-12"/>
          <w:sz w:val="24"/>
        </w:rPr>
        <w:t xml:space="preserve"> </w:t>
      </w:r>
      <w:r>
        <w:rPr>
          <w:sz w:val="24"/>
        </w:rPr>
        <w:t>plastik</w:t>
      </w:r>
      <w:r>
        <w:rPr>
          <w:spacing w:val="-11"/>
          <w:sz w:val="24"/>
        </w:rPr>
        <w:t xml:space="preserve"> </w:t>
      </w:r>
      <w:r>
        <w:rPr>
          <w:sz w:val="24"/>
        </w:rPr>
        <w:t>cerrahinin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zor</w:t>
      </w:r>
      <w:r>
        <w:rPr>
          <w:spacing w:val="-6"/>
          <w:sz w:val="24"/>
        </w:rPr>
        <w:t xml:space="preserve"> </w:t>
      </w:r>
      <w:r>
        <w:rPr>
          <w:sz w:val="24"/>
        </w:rPr>
        <w:t>ameliyatlarından</w:t>
      </w:r>
      <w:r>
        <w:rPr>
          <w:spacing w:val="-10"/>
          <w:sz w:val="24"/>
        </w:rPr>
        <w:t xml:space="preserve"> </w:t>
      </w:r>
      <w:r>
        <w:rPr>
          <w:sz w:val="24"/>
        </w:rPr>
        <w:t>biridir.</w:t>
      </w:r>
      <w:r>
        <w:rPr>
          <w:spacing w:val="-11"/>
          <w:sz w:val="24"/>
        </w:rPr>
        <w:t xml:space="preserve"> </w:t>
      </w:r>
      <w:r>
        <w:rPr>
          <w:sz w:val="24"/>
        </w:rPr>
        <w:t>Yapılan</w:t>
      </w:r>
      <w:r>
        <w:rPr>
          <w:spacing w:val="-52"/>
          <w:sz w:val="24"/>
        </w:rPr>
        <w:t xml:space="preserve"> </w:t>
      </w:r>
      <w:r>
        <w:rPr>
          <w:sz w:val="24"/>
        </w:rPr>
        <w:t>kulağın</w:t>
      </w:r>
      <w:r>
        <w:rPr>
          <w:spacing w:val="1"/>
          <w:sz w:val="24"/>
        </w:rPr>
        <w:t xml:space="preserve"> </w:t>
      </w:r>
      <w:r>
        <w:rPr>
          <w:sz w:val="24"/>
        </w:rPr>
        <w:t>şeklinin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seviyesinin</w:t>
      </w:r>
      <w:r>
        <w:rPr>
          <w:spacing w:val="1"/>
          <w:sz w:val="24"/>
        </w:rPr>
        <w:t xml:space="preserve"> </w:t>
      </w:r>
      <w:r>
        <w:rPr>
          <w:sz w:val="24"/>
        </w:rPr>
        <w:t>diğer</w:t>
      </w:r>
      <w:r>
        <w:rPr>
          <w:spacing w:val="1"/>
          <w:sz w:val="24"/>
        </w:rPr>
        <w:t xml:space="preserve"> </w:t>
      </w:r>
      <w:r>
        <w:rPr>
          <w:sz w:val="24"/>
        </w:rPr>
        <w:t>kulağı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aynı</w:t>
      </w:r>
      <w:r>
        <w:rPr>
          <w:spacing w:val="1"/>
          <w:sz w:val="24"/>
        </w:rPr>
        <w:t xml:space="preserve"> </w:t>
      </w:r>
      <w:r>
        <w:rPr>
          <w:sz w:val="24"/>
        </w:rPr>
        <w:t>olmayacağını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bilmek</w:t>
      </w:r>
      <w:r>
        <w:rPr>
          <w:spacing w:val="1"/>
          <w:sz w:val="24"/>
        </w:rPr>
        <w:t xml:space="preserve"> </w:t>
      </w:r>
      <w:r>
        <w:rPr>
          <w:sz w:val="24"/>
        </w:rPr>
        <w:t>memnuniyeti</w:t>
      </w:r>
      <w:r>
        <w:rPr>
          <w:spacing w:val="-3"/>
          <w:sz w:val="24"/>
        </w:rPr>
        <w:t xml:space="preserve"> </w:t>
      </w:r>
      <w:r>
        <w:rPr>
          <w:sz w:val="24"/>
        </w:rPr>
        <w:t>arttırabilir.</w:t>
      </w:r>
    </w:p>
    <w:p w:rsidR="00BF1935" w:rsidRDefault="00537043">
      <w:pPr>
        <w:pStyle w:val="Balk1"/>
        <w:spacing w:line="293" w:lineRule="exact"/>
      </w:pPr>
      <w:r>
        <w:t>ALTERNATİF</w:t>
      </w:r>
      <w:r>
        <w:rPr>
          <w:spacing w:val="-12"/>
        </w:rPr>
        <w:t xml:space="preserve"> </w:t>
      </w:r>
      <w:r>
        <w:t>YÖNTEM:</w:t>
      </w:r>
    </w:p>
    <w:p w:rsidR="00BF1935" w:rsidRDefault="00537043">
      <w:pPr>
        <w:pStyle w:val="GvdeMetni"/>
        <w:spacing w:before="43"/>
        <w:ind w:left="175"/>
      </w:pPr>
      <w:r>
        <w:t>Ameliyat</w:t>
      </w:r>
      <w:r>
        <w:rPr>
          <w:spacing w:val="-12"/>
        </w:rPr>
        <w:t xml:space="preserve"> </w:t>
      </w:r>
      <w:r>
        <w:t>dışında</w:t>
      </w:r>
      <w:r>
        <w:rPr>
          <w:spacing w:val="-13"/>
        </w:rPr>
        <w:t xml:space="preserve"> </w:t>
      </w:r>
      <w:r>
        <w:t>takma</w:t>
      </w:r>
      <w:r>
        <w:rPr>
          <w:spacing w:val="-13"/>
        </w:rPr>
        <w:t xml:space="preserve"> </w:t>
      </w:r>
      <w:r>
        <w:t>kulak</w:t>
      </w:r>
      <w:r>
        <w:rPr>
          <w:spacing w:val="-12"/>
        </w:rPr>
        <w:t xml:space="preserve"> </w:t>
      </w:r>
      <w:r>
        <w:t>uygulanabilir.</w:t>
      </w:r>
    </w:p>
    <w:p w:rsidR="00BF1935" w:rsidRDefault="00537043">
      <w:pPr>
        <w:pStyle w:val="Balk1"/>
        <w:spacing w:before="43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BF1935" w:rsidRDefault="00537043">
      <w:pPr>
        <w:pStyle w:val="GvdeMetni"/>
        <w:spacing w:before="46" w:line="276" w:lineRule="auto"/>
        <w:ind w:left="120" w:right="255"/>
      </w:pPr>
      <w:r>
        <w:t>Erken dönemde ve geç dönemde ameliyat sonuçlarını etkileyebilecek farklı durumlar da söz konusudur.</w:t>
      </w:r>
      <w:r>
        <w:rPr>
          <w:spacing w:val="1"/>
        </w:rPr>
        <w:t xml:space="preserve"> </w:t>
      </w:r>
      <w:r>
        <w:t>Bahsedilen risklerden başka risk ve komplikasyonlar (olumsuz sonuçlar) da görülebilmesine karşın, bunlar</w:t>
      </w:r>
      <w:r>
        <w:rPr>
          <w:spacing w:val="1"/>
        </w:rPr>
        <w:t xml:space="preserve"> </w:t>
      </w:r>
      <w:r>
        <w:t>daha nadirdir. Komplikasyon gelişmesi halinde ek te</w:t>
      </w:r>
      <w:r>
        <w:t>daviler veya cerrahi girişim gerekebilir. Tıp ve cerrahide</w:t>
      </w:r>
      <w:r>
        <w:rPr>
          <w:spacing w:val="1"/>
        </w:rPr>
        <w:t xml:space="preserve"> </w:t>
      </w:r>
      <w:r>
        <w:t>kesinlik yoktur. İyi sonuçlar beklense de, elde edilebilecek sonuçlar hakkında hiçbir garanti veya teminat</w:t>
      </w:r>
      <w:r>
        <w:rPr>
          <w:spacing w:val="1"/>
        </w:rPr>
        <w:t xml:space="preserve"> </w:t>
      </w:r>
      <w:r>
        <w:t>verilemez.</w:t>
      </w:r>
    </w:p>
    <w:p w:rsidR="00BF1935" w:rsidRDefault="00537043">
      <w:pPr>
        <w:pStyle w:val="Balk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BF1935" w:rsidRDefault="00537043">
      <w:pPr>
        <w:pStyle w:val="GvdeMetni"/>
        <w:spacing w:before="44" w:line="276" w:lineRule="auto"/>
        <w:ind w:left="120" w:right="253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</w:t>
      </w:r>
      <w:r>
        <w:t xml:space="preserve">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BF1935" w:rsidRDefault="00537043">
      <w:pPr>
        <w:pStyle w:val="Balk1"/>
        <w:spacing w:before="1"/>
      </w:pPr>
      <w:r>
        <w:t>AÇIKLAMA</w:t>
      </w:r>
    </w:p>
    <w:p w:rsidR="00BF1935" w:rsidRDefault="00537043">
      <w:pPr>
        <w:pStyle w:val="GvdeMetni"/>
        <w:spacing w:before="43" w:line="276" w:lineRule="auto"/>
        <w:ind w:left="120" w:right="254"/>
      </w:pPr>
      <w:r>
        <w:t>Bilgilendirilmiş onam dokümanları, ilgili hastalık veya durumun cerrahi tedavisi hakk</w:t>
      </w:r>
      <w:r>
        <w:t>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 faydalanabileceği bir şekilde riskler hakkında bilgi vermeyi amaçlar. Bununla birlikte 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formları</w:t>
      </w:r>
      <w:r>
        <w:t>nın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bakım</w:t>
      </w:r>
      <w:r>
        <w:rPr>
          <w:spacing w:val="1"/>
        </w:rPr>
        <w:t xml:space="preserve"> </w:t>
      </w:r>
      <w:r>
        <w:t>metodlarının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tümünü</w:t>
      </w:r>
      <w:r>
        <w:rPr>
          <w:spacing w:val="1"/>
        </w:rPr>
        <w:t xml:space="preserve"> </w:t>
      </w:r>
      <w:r>
        <w:t>kapsamaz.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</w:t>
      </w:r>
      <w:r>
        <w:rPr>
          <w:spacing w:val="1"/>
        </w:rPr>
        <w:t xml:space="preserve"> </w:t>
      </w:r>
      <w:r>
        <w:t>şahsınızın</w:t>
      </w:r>
      <w:r>
        <w:rPr>
          <w:spacing w:val="1"/>
        </w:rPr>
        <w:t xml:space="preserve"> </w:t>
      </w:r>
      <w:r>
        <w:t>durumuna uygun biçimde ve tıbbi bilgi düzeyinize göre ek bilgi verebilir. Bilgilendirilmiş onam formları, tıbbi</w:t>
      </w:r>
      <w:r>
        <w:rPr>
          <w:spacing w:val="1"/>
        </w:rPr>
        <w:t xml:space="preserve"> </w:t>
      </w:r>
      <w:r>
        <w:t>bakımın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standardı</w:t>
      </w:r>
      <w:r>
        <w:rPr>
          <w:spacing w:val="-7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düzenlememiştir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öyle</w:t>
      </w:r>
      <w:r>
        <w:rPr>
          <w:spacing w:val="-4"/>
        </w:rPr>
        <w:t xml:space="preserve"> </w:t>
      </w:r>
      <w:r>
        <w:t>kullanılamaz.</w:t>
      </w:r>
      <w:r>
        <w:rPr>
          <w:spacing w:val="-5"/>
        </w:rPr>
        <w:t xml:space="preserve"> </w:t>
      </w:r>
      <w:r>
        <w:t>Tıbbi</w:t>
      </w:r>
      <w:r>
        <w:rPr>
          <w:spacing w:val="-5"/>
        </w:rPr>
        <w:t xml:space="preserve"> </w:t>
      </w:r>
      <w:r>
        <w:t>bakımın</w:t>
      </w:r>
      <w:r>
        <w:rPr>
          <w:spacing w:val="-4"/>
        </w:rPr>
        <w:t xml:space="preserve"> </w:t>
      </w:r>
      <w:r>
        <w:t>standardları</w:t>
      </w:r>
      <w:r>
        <w:rPr>
          <w:spacing w:val="-6"/>
        </w:rPr>
        <w:t xml:space="preserve"> </w:t>
      </w:r>
      <w:r>
        <w:t>bireyin</w:t>
      </w:r>
      <w:r>
        <w:rPr>
          <w:spacing w:val="-6"/>
        </w:rPr>
        <w:t xml:space="preserve"> </w:t>
      </w:r>
      <w:r>
        <w:t>durumu</w:t>
      </w:r>
      <w:r>
        <w:rPr>
          <w:spacing w:val="1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bütün</w:t>
      </w:r>
      <w:r>
        <w:rPr>
          <w:spacing w:val="-5"/>
        </w:rPr>
        <w:t xml:space="preserve"> </w:t>
      </w:r>
      <w:r>
        <w:t>gerçekler</w:t>
      </w:r>
      <w:r>
        <w:rPr>
          <w:spacing w:val="-8"/>
        </w:rPr>
        <w:t xml:space="preserve"> </w:t>
      </w:r>
      <w:r>
        <w:t>temel</w:t>
      </w:r>
      <w:r>
        <w:rPr>
          <w:spacing w:val="-8"/>
        </w:rPr>
        <w:t xml:space="preserve"> </w:t>
      </w:r>
      <w:r>
        <w:t>alınarak</w:t>
      </w:r>
      <w:r>
        <w:rPr>
          <w:spacing w:val="-9"/>
        </w:rPr>
        <w:t xml:space="preserve"> </w:t>
      </w:r>
      <w:r>
        <w:t>belirlenir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bilimsel</w:t>
      </w:r>
      <w:r>
        <w:rPr>
          <w:spacing w:val="-6"/>
        </w:rPr>
        <w:t xml:space="preserve"> </w:t>
      </w:r>
      <w:r>
        <w:t>gelişmeler</w:t>
      </w:r>
      <w:r>
        <w:rPr>
          <w:spacing w:val="-6"/>
        </w:rPr>
        <w:t xml:space="preserve"> </w:t>
      </w:r>
      <w:r>
        <w:t>doğrultusunda</w:t>
      </w:r>
      <w:r>
        <w:rPr>
          <w:spacing w:val="-8"/>
        </w:rPr>
        <w:t xml:space="preserve"> </w:t>
      </w:r>
      <w:r>
        <w:t>değişime</w:t>
      </w:r>
      <w:r>
        <w:rPr>
          <w:spacing w:val="-8"/>
        </w:rPr>
        <w:t xml:space="preserve"> </w:t>
      </w:r>
      <w:r>
        <w:t>açıktır.</w:t>
      </w:r>
    </w:p>
    <w:p w:rsidR="00BF1935" w:rsidRDefault="00537043">
      <w:pPr>
        <w:pStyle w:val="GvdeMetni"/>
        <w:spacing w:before="1" w:line="276" w:lineRule="auto"/>
        <w:ind w:left="120" w:right="260"/>
      </w:pPr>
      <w:r>
        <w:t>Yukarıda belirtilen bilgileri dikkatlice okumanız ve bir sonraki sayfadaki onay formunu imza</w:t>
      </w:r>
      <w:r>
        <w:t>lamadan önce tüm</w:t>
      </w:r>
      <w:r>
        <w:rPr>
          <w:spacing w:val="-52"/>
        </w:rPr>
        <w:t xml:space="preserve"> </w:t>
      </w:r>
      <w:r>
        <w:t>sorularınızın</w:t>
      </w:r>
      <w:r>
        <w:rPr>
          <w:spacing w:val="-2"/>
        </w:rPr>
        <w:t xml:space="preserve"> </w:t>
      </w:r>
      <w:r>
        <w:t>cevaplanmış</w:t>
      </w:r>
      <w:r>
        <w:rPr>
          <w:spacing w:val="-2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önemlidir.</w:t>
      </w:r>
    </w:p>
    <w:p w:rsidR="00BF1935" w:rsidRDefault="00BF1935">
      <w:pPr>
        <w:spacing w:line="276" w:lineRule="auto"/>
        <w:sectPr w:rsidR="00BF1935">
          <w:pgSz w:w="11920" w:h="16850"/>
          <w:pgMar w:top="1680" w:right="420" w:bottom="680" w:left="480" w:header="401" w:footer="482" w:gutter="0"/>
          <w:cols w:space="720"/>
        </w:sectPr>
      </w:pPr>
    </w:p>
    <w:p w:rsidR="00BF1935" w:rsidRDefault="00BF1935">
      <w:pPr>
        <w:pStyle w:val="GvdeMetni"/>
        <w:spacing w:before="9"/>
        <w:ind w:left="0"/>
        <w:jc w:val="left"/>
        <w:rPr>
          <w:sz w:val="18"/>
        </w:rPr>
      </w:pPr>
    </w:p>
    <w:p w:rsidR="00BF1935" w:rsidRDefault="00537043">
      <w:pPr>
        <w:pStyle w:val="Balk1"/>
        <w:spacing w:before="51"/>
        <w:jc w:val="both"/>
      </w:pPr>
      <w:r>
        <w:t>MICROTIA</w:t>
      </w:r>
      <w:r>
        <w:rPr>
          <w:spacing w:val="-9"/>
        </w:rPr>
        <w:t xml:space="preserve"> </w:t>
      </w:r>
      <w:r>
        <w:t>“</w:t>
      </w:r>
      <w:r>
        <w:rPr>
          <w:spacing w:val="-10"/>
        </w:rPr>
        <w:t xml:space="preserve"> </w:t>
      </w:r>
      <w:r>
        <w:t>KULAK</w:t>
      </w:r>
      <w:r>
        <w:rPr>
          <w:spacing w:val="-8"/>
        </w:rPr>
        <w:t xml:space="preserve"> </w:t>
      </w:r>
      <w:r>
        <w:t>YOKLUĞUNDA”</w:t>
      </w:r>
      <w:r>
        <w:rPr>
          <w:spacing w:val="-9"/>
        </w:rPr>
        <w:t xml:space="preserve"> </w:t>
      </w:r>
      <w:r>
        <w:t>YENİDEN</w:t>
      </w:r>
      <w:r>
        <w:rPr>
          <w:spacing w:val="-11"/>
        </w:rPr>
        <w:t xml:space="preserve"> </w:t>
      </w:r>
      <w:r>
        <w:t>KULAK</w:t>
      </w:r>
      <w:r>
        <w:rPr>
          <w:spacing w:val="-8"/>
        </w:rPr>
        <w:t xml:space="preserve"> </w:t>
      </w:r>
      <w:r>
        <w:t>YAPMA</w:t>
      </w:r>
      <w:r>
        <w:rPr>
          <w:spacing w:val="-9"/>
        </w:rPr>
        <w:t xml:space="preserve"> </w:t>
      </w:r>
      <w:r>
        <w:t>AMELİYATI</w:t>
      </w:r>
      <w:r>
        <w:rPr>
          <w:spacing w:val="-8"/>
        </w:rPr>
        <w:t xml:space="preserve"> </w:t>
      </w:r>
      <w:r>
        <w:t>İÇİN</w:t>
      </w:r>
      <w:r>
        <w:rPr>
          <w:spacing w:val="-9"/>
        </w:rPr>
        <w:t xml:space="preserve"> </w:t>
      </w:r>
      <w:r>
        <w:t>ONAM</w:t>
      </w:r>
      <w:r>
        <w:rPr>
          <w:spacing w:val="-10"/>
        </w:rPr>
        <w:t xml:space="preserve"> </w:t>
      </w:r>
      <w:r>
        <w:t>FORMU</w:t>
      </w:r>
    </w:p>
    <w:p w:rsidR="00BF1935" w:rsidRDefault="00537043">
      <w:pPr>
        <w:pStyle w:val="GvdeMetni"/>
        <w:spacing w:before="43" w:line="276" w:lineRule="auto"/>
        <w:ind w:left="120" w:right="252"/>
      </w:pPr>
      <w:r>
        <w:t>Prof. Dr. M. Zeki GÜZEL bana mevcut durumum ve yapmayı planladığı cerrahi girişim hakkında ayrıntılı yazılı</w:t>
      </w:r>
      <w:r>
        <w:rPr>
          <w:spacing w:val="1"/>
        </w:rPr>
        <w:t xml:space="preserve"> </w:t>
      </w:r>
      <w:r>
        <w:t>ve sözlü bilgi verdi. Doktorumla alternatif tedavi seçeneklerinin avantaj ve dezavantajlarını ayrıntılı olarak</w:t>
      </w:r>
      <w:r>
        <w:rPr>
          <w:spacing w:val="1"/>
        </w:rPr>
        <w:t xml:space="preserve"> </w:t>
      </w:r>
      <w:r>
        <w:t>tartıştım.</w:t>
      </w:r>
      <w:r>
        <w:rPr>
          <w:spacing w:val="-8"/>
        </w:rPr>
        <w:t xml:space="preserve"> </w:t>
      </w:r>
      <w:r>
        <w:t>Burada</w:t>
      </w:r>
      <w:r>
        <w:rPr>
          <w:spacing w:val="-7"/>
        </w:rPr>
        <w:t xml:space="preserve"> </w:t>
      </w:r>
      <w:r>
        <w:t>yazılı</w:t>
      </w:r>
      <w:r>
        <w:rPr>
          <w:spacing w:val="-9"/>
        </w:rPr>
        <w:t xml:space="preserve"> </w:t>
      </w:r>
      <w:r>
        <w:t>olmayan</w:t>
      </w:r>
      <w:r>
        <w:rPr>
          <w:spacing w:val="-9"/>
        </w:rPr>
        <w:t xml:space="preserve"> </w:t>
      </w:r>
      <w:r>
        <w:t>anca</w:t>
      </w:r>
      <w:r>
        <w:t>k</w:t>
      </w:r>
      <w:r>
        <w:rPr>
          <w:spacing w:val="-10"/>
        </w:rPr>
        <w:t xml:space="preserve"> </w:t>
      </w:r>
      <w:r>
        <w:t>doktorum</w:t>
      </w:r>
      <w:r>
        <w:rPr>
          <w:spacing w:val="-9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anlatılan</w:t>
      </w:r>
      <w:r>
        <w:rPr>
          <w:spacing w:val="-9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bilgilerin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uyarıların</w:t>
      </w:r>
      <w:r>
        <w:rPr>
          <w:spacing w:val="-10"/>
        </w:rPr>
        <w:t xml:space="preserve"> </w:t>
      </w:r>
      <w:r>
        <w:t>talebim</w:t>
      </w:r>
      <w:r>
        <w:rPr>
          <w:spacing w:val="-9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tarafıma</w:t>
      </w:r>
      <w:r>
        <w:rPr>
          <w:spacing w:val="-9"/>
        </w:rPr>
        <w:t xml:space="preserve"> </w:t>
      </w:r>
      <w:r>
        <w:t>yazılı</w:t>
      </w:r>
      <w:r>
        <w:rPr>
          <w:spacing w:val="-9"/>
        </w:rPr>
        <w:t xml:space="preserve"> </w:t>
      </w:r>
      <w:r>
        <w:t>olarak</w:t>
      </w:r>
      <w:r>
        <w:rPr>
          <w:spacing w:val="-10"/>
        </w:rPr>
        <w:t xml:space="preserve"> </w:t>
      </w:r>
      <w:r>
        <w:t>verileceğini</w:t>
      </w:r>
      <w:r>
        <w:rPr>
          <w:spacing w:val="-9"/>
        </w:rPr>
        <w:t xml:space="preserve"> </w:t>
      </w:r>
      <w:r>
        <w:t>anladım.</w:t>
      </w:r>
      <w:r>
        <w:rPr>
          <w:spacing w:val="-9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ameliyatın</w:t>
      </w:r>
      <w:r>
        <w:rPr>
          <w:spacing w:val="-8"/>
        </w:rPr>
        <w:t xml:space="preserve"> </w:t>
      </w:r>
      <w:r>
        <w:t>genel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bana</w:t>
      </w:r>
      <w:r>
        <w:rPr>
          <w:spacing w:val="-9"/>
        </w:rPr>
        <w:t xml:space="preserve"> </w:t>
      </w:r>
      <w:r>
        <w:t>özel</w:t>
      </w:r>
      <w:r>
        <w:rPr>
          <w:spacing w:val="-11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tüm</w:t>
      </w:r>
      <w:r>
        <w:rPr>
          <w:spacing w:val="-10"/>
        </w:rPr>
        <w:t xml:space="preserve"> </w:t>
      </w:r>
      <w:r>
        <w:t>risklerini</w:t>
      </w:r>
      <w:r>
        <w:rPr>
          <w:spacing w:val="-9"/>
        </w:rPr>
        <w:t xml:space="preserve"> </w:t>
      </w:r>
      <w:r>
        <w:t>anlıyor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kabul</w:t>
      </w:r>
      <w:r>
        <w:rPr>
          <w:spacing w:val="-52"/>
        </w:rPr>
        <w:t xml:space="preserve"> </w:t>
      </w:r>
      <w:r>
        <w:t>ediyorum.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2"/>
        <w:rPr>
          <w:sz w:val="24"/>
        </w:rPr>
      </w:pPr>
      <w:r>
        <w:rPr>
          <w:sz w:val="24"/>
        </w:rPr>
        <w:t>Kesi hattının altında kan ya da sıvı toplanmasını önlem</w:t>
      </w:r>
      <w:r>
        <w:rPr>
          <w:sz w:val="24"/>
        </w:rPr>
        <w:t>ek için 1 veya 2 adet dren (silikon veya plastik</w:t>
      </w:r>
      <w:r>
        <w:rPr>
          <w:spacing w:val="1"/>
          <w:sz w:val="24"/>
        </w:rPr>
        <w:t xml:space="preserve"> </w:t>
      </w:r>
      <w:r>
        <w:rPr>
          <w:sz w:val="24"/>
        </w:rPr>
        <w:t>ince tüpler) yerleştirileceğini ve bu drenlerden toplanan sıvı miktarına göre (ortalama 24-72 saatte)</w:t>
      </w:r>
      <w:r>
        <w:rPr>
          <w:spacing w:val="1"/>
          <w:sz w:val="24"/>
        </w:rPr>
        <w:t xml:space="preserve"> </w:t>
      </w:r>
      <w:r>
        <w:rPr>
          <w:sz w:val="24"/>
        </w:rPr>
        <w:t>doktorumun</w:t>
      </w:r>
      <w:r>
        <w:rPr>
          <w:spacing w:val="-2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gördüğü</w:t>
      </w:r>
      <w:r>
        <w:rPr>
          <w:spacing w:val="-4"/>
          <w:sz w:val="24"/>
        </w:rPr>
        <w:t xml:space="preserve"> </w:t>
      </w:r>
      <w:r>
        <w:rPr>
          <w:sz w:val="24"/>
        </w:rPr>
        <w:t>zaman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drenlerin</w:t>
      </w:r>
      <w:r>
        <w:rPr>
          <w:spacing w:val="-2"/>
          <w:sz w:val="24"/>
        </w:rPr>
        <w:t xml:space="preserve"> </w:t>
      </w:r>
      <w:r>
        <w:rPr>
          <w:sz w:val="24"/>
        </w:rPr>
        <w:t>çekileceğini</w:t>
      </w:r>
      <w:r>
        <w:rPr>
          <w:spacing w:val="-5"/>
          <w:sz w:val="24"/>
        </w:rPr>
        <w:t xml:space="preserve"> </w:t>
      </w:r>
      <w:r>
        <w:rPr>
          <w:sz w:val="24"/>
        </w:rPr>
        <w:t>biliyorum.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line="305" w:lineRule="exact"/>
        <w:rPr>
          <w:sz w:val="24"/>
        </w:rPr>
      </w:pPr>
      <w:r>
        <w:rPr>
          <w:sz w:val="24"/>
        </w:rPr>
        <w:t>Gerektiği</w:t>
      </w:r>
      <w:r>
        <w:rPr>
          <w:spacing w:val="-12"/>
          <w:sz w:val="24"/>
        </w:rPr>
        <w:t xml:space="preserve"> </w:t>
      </w:r>
      <w:r>
        <w:rPr>
          <w:sz w:val="24"/>
        </w:rPr>
        <w:t>takdirde</w:t>
      </w:r>
      <w:r>
        <w:rPr>
          <w:spacing w:val="-12"/>
          <w:sz w:val="24"/>
        </w:rPr>
        <w:t xml:space="preserve"> </w:t>
      </w:r>
      <w:r>
        <w:rPr>
          <w:sz w:val="24"/>
        </w:rPr>
        <w:t>bana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9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0"/>
          <w:sz w:val="24"/>
        </w:rPr>
        <w:t xml:space="preserve"> </w:t>
      </w:r>
      <w:r>
        <w:rPr>
          <w:sz w:val="24"/>
        </w:rPr>
        <w:t>kabul</w:t>
      </w:r>
      <w:r>
        <w:rPr>
          <w:spacing w:val="-12"/>
          <w:sz w:val="24"/>
        </w:rPr>
        <w:t xml:space="preserve"> </w:t>
      </w:r>
      <w:r>
        <w:rPr>
          <w:sz w:val="24"/>
        </w:rPr>
        <w:t>ediyorum.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before="44" w:line="276" w:lineRule="auto"/>
        <w:ind w:right="260"/>
        <w:rPr>
          <w:sz w:val="24"/>
        </w:rPr>
      </w:pPr>
      <w:r>
        <w:rPr>
          <w:sz w:val="24"/>
        </w:rPr>
        <w:t>Ameliyat sırasında hayatı tehdit edici bir durum ortaya çıkması halinde o an gerekli görülen tedavinin</w:t>
      </w:r>
      <w:r>
        <w:rPr>
          <w:spacing w:val="1"/>
          <w:sz w:val="24"/>
        </w:rPr>
        <w:t xml:space="preserve"> </w:t>
      </w:r>
      <w:r>
        <w:rPr>
          <w:sz w:val="24"/>
        </w:rPr>
        <w:t>uygulanmasını</w:t>
      </w:r>
      <w:r>
        <w:rPr>
          <w:spacing w:val="-3"/>
          <w:sz w:val="24"/>
        </w:rPr>
        <w:t xml:space="preserve"> </w:t>
      </w:r>
      <w:r>
        <w:rPr>
          <w:sz w:val="24"/>
        </w:rPr>
        <w:t>kabul</w:t>
      </w:r>
      <w:r>
        <w:rPr>
          <w:spacing w:val="-2"/>
          <w:sz w:val="24"/>
        </w:rPr>
        <w:t xml:space="preserve"> </w:t>
      </w:r>
      <w:r>
        <w:rPr>
          <w:sz w:val="24"/>
        </w:rPr>
        <w:t>ediyorum.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line="305" w:lineRule="exact"/>
        <w:rPr>
          <w:sz w:val="24"/>
        </w:rPr>
      </w:pP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10"/>
          <w:sz w:val="24"/>
        </w:rPr>
        <w:t xml:space="preserve"> </w:t>
      </w:r>
      <w:r>
        <w:rPr>
          <w:sz w:val="24"/>
        </w:rPr>
        <w:t>eğitim</w:t>
      </w:r>
      <w:r>
        <w:rPr>
          <w:spacing w:val="-11"/>
          <w:sz w:val="24"/>
        </w:rPr>
        <w:t xml:space="preserve"> </w:t>
      </w:r>
      <w:r>
        <w:rPr>
          <w:sz w:val="24"/>
        </w:rPr>
        <w:t>amaçlı</w:t>
      </w:r>
      <w:r>
        <w:rPr>
          <w:spacing w:val="-12"/>
          <w:sz w:val="24"/>
        </w:rPr>
        <w:t xml:space="preserve"> </w:t>
      </w:r>
      <w:r>
        <w:rPr>
          <w:sz w:val="24"/>
        </w:rPr>
        <w:t>fotoğraf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video</w:t>
      </w:r>
      <w:r>
        <w:rPr>
          <w:spacing w:val="-12"/>
          <w:sz w:val="24"/>
        </w:rPr>
        <w:t xml:space="preserve"> </w:t>
      </w:r>
      <w:r>
        <w:rPr>
          <w:sz w:val="24"/>
        </w:rPr>
        <w:t>çekilmesini</w:t>
      </w:r>
      <w:r>
        <w:rPr>
          <w:spacing w:val="-11"/>
          <w:sz w:val="24"/>
        </w:rPr>
        <w:t xml:space="preserve"> </w:t>
      </w:r>
      <w:r>
        <w:rPr>
          <w:sz w:val="24"/>
        </w:rPr>
        <w:t>kabul</w:t>
      </w:r>
      <w:r>
        <w:rPr>
          <w:spacing w:val="-12"/>
          <w:sz w:val="24"/>
        </w:rPr>
        <w:t xml:space="preserve"> </w:t>
      </w:r>
      <w:r>
        <w:rPr>
          <w:sz w:val="24"/>
        </w:rPr>
        <w:t>ediyorum.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before="45" w:line="276" w:lineRule="auto"/>
        <w:ind w:right="259"/>
        <w:rPr>
          <w:sz w:val="24"/>
        </w:rPr>
      </w:pPr>
      <w:r>
        <w:rPr>
          <w:sz w:val="24"/>
        </w:rPr>
        <w:t>Yüzümün görülmediği fotoğraf ve video görüntülerinin eğitim ve bilimsel amaçlı yayımlanmasını kabul</w:t>
      </w:r>
      <w:r>
        <w:rPr>
          <w:spacing w:val="-52"/>
          <w:sz w:val="24"/>
        </w:rPr>
        <w:t xml:space="preserve"> </w:t>
      </w:r>
      <w:r>
        <w:rPr>
          <w:sz w:val="24"/>
        </w:rPr>
        <w:t>ediyorum.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3"/>
        <w:rPr>
          <w:sz w:val="24"/>
        </w:rPr>
      </w:pPr>
      <w:r>
        <w:rPr>
          <w:sz w:val="24"/>
        </w:rPr>
        <w:t xml:space="preserve">Sigara kullanımının doku dolaşımını ve yara iyileşmesini olumsuz etkileyerek </w:t>
      </w:r>
      <w:r>
        <w:rPr>
          <w:sz w:val="24"/>
          <w:u w:val="single"/>
        </w:rPr>
        <w:t>komplikasyon</w:t>
      </w:r>
      <w:r>
        <w:rPr>
          <w:sz w:val="24"/>
        </w:rPr>
        <w:t xml:space="preserve"> olasılığını</w:t>
      </w:r>
      <w:r>
        <w:rPr>
          <w:spacing w:val="1"/>
          <w:sz w:val="24"/>
        </w:rPr>
        <w:t xml:space="preserve"> </w:t>
      </w:r>
      <w:r>
        <w:rPr>
          <w:sz w:val="24"/>
        </w:rPr>
        <w:t>ciddi</w:t>
      </w:r>
      <w:r>
        <w:rPr>
          <w:spacing w:val="-3"/>
          <w:sz w:val="24"/>
        </w:rPr>
        <w:t xml:space="preserve"> </w:t>
      </w:r>
      <w:r>
        <w:rPr>
          <w:sz w:val="24"/>
        </w:rPr>
        <w:t>oranda</w:t>
      </w:r>
      <w:r>
        <w:rPr>
          <w:spacing w:val="-2"/>
          <w:sz w:val="24"/>
        </w:rPr>
        <w:t xml:space="preserve"> </w:t>
      </w:r>
      <w:r>
        <w:rPr>
          <w:sz w:val="24"/>
        </w:rPr>
        <w:t>artırdığını</w:t>
      </w:r>
      <w:r>
        <w:rPr>
          <w:spacing w:val="-4"/>
          <w:sz w:val="24"/>
        </w:rPr>
        <w:t xml:space="preserve"> </w:t>
      </w:r>
      <w:r>
        <w:rPr>
          <w:sz w:val="24"/>
        </w:rPr>
        <w:t>biliyorum.</w:t>
      </w:r>
    </w:p>
    <w:p w:rsidR="00BF1935" w:rsidRDefault="00537043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3"/>
        <w:rPr>
          <w:sz w:val="24"/>
        </w:rPr>
      </w:pPr>
      <w:r>
        <w:rPr>
          <w:sz w:val="24"/>
        </w:rPr>
        <w:t>Yapılaca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girişimin</w:t>
      </w:r>
      <w:r>
        <w:rPr>
          <w:spacing w:val="1"/>
          <w:sz w:val="24"/>
        </w:rPr>
        <w:t xml:space="preserve"> </w:t>
      </w:r>
      <w:r>
        <w:rPr>
          <w:sz w:val="24"/>
        </w:rPr>
        <w:t>mevcut</w:t>
      </w:r>
      <w:r>
        <w:rPr>
          <w:spacing w:val="1"/>
          <w:sz w:val="24"/>
        </w:rPr>
        <w:t xml:space="preserve"> </w:t>
      </w:r>
      <w:r>
        <w:rPr>
          <w:sz w:val="24"/>
        </w:rPr>
        <w:t>durumumu</w:t>
      </w:r>
      <w:r>
        <w:rPr>
          <w:spacing w:val="1"/>
          <w:sz w:val="24"/>
        </w:rPr>
        <w:t xml:space="preserve"> </w:t>
      </w:r>
      <w:r>
        <w:rPr>
          <w:sz w:val="24"/>
        </w:rPr>
        <w:t>iyileştirme</w:t>
      </w:r>
      <w:r>
        <w:rPr>
          <w:spacing w:val="1"/>
          <w:sz w:val="24"/>
        </w:rPr>
        <w:t xml:space="preserve"> </w:t>
      </w:r>
      <w:r>
        <w:rPr>
          <w:sz w:val="24"/>
        </w:rPr>
        <w:t>garantisinin</w:t>
      </w:r>
      <w:r>
        <w:rPr>
          <w:spacing w:val="1"/>
          <w:sz w:val="24"/>
        </w:rPr>
        <w:t xml:space="preserve"> </w:t>
      </w:r>
      <w:r>
        <w:rPr>
          <w:sz w:val="24"/>
        </w:rPr>
        <w:t>olmadığını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beklenmedik</w:t>
      </w:r>
      <w:r>
        <w:rPr>
          <w:spacing w:val="-52"/>
          <w:sz w:val="24"/>
        </w:rPr>
        <w:t xml:space="preserve"> </w:t>
      </w:r>
      <w:r>
        <w:rPr>
          <w:sz w:val="24"/>
        </w:rPr>
        <w:t>durumlarla karşılaşıldığında mevcut durumumdan daha kötü bir durumla sonuçlanabileceğini anlıyor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kabul</w:t>
      </w:r>
      <w:r>
        <w:rPr>
          <w:spacing w:val="-4"/>
          <w:sz w:val="24"/>
        </w:rPr>
        <w:t xml:space="preserve"> </w:t>
      </w:r>
      <w:r>
        <w:rPr>
          <w:sz w:val="24"/>
        </w:rPr>
        <w:t>ediyorum.</w:t>
      </w:r>
    </w:p>
    <w:p w:rsidR="00BF1935" w:rsidRDefault="00537043">
      <w:pPr>
        <w:pStyle w:val="Balk1"/>
        <w:spacing w:before="2" w:line="276" w:lineRule="auto"/>
        <w:ind w:right="268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2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</w:t>
      </w:r>
      <w:r>
        <w:t>r irademle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BF1935" w:rsidRDefault="00BF1935">
      <w:pPr>
        <w:pStyle w:val="GvdeMetni"/>
        <w:spacing w:before="6"/>
        <w:ind w:left="0"/>
        <w:jc w:val="left"/>
        <w:rPr>
          <w:b/>
          <w:sz w:val="27"/>
        </w:rPr>
      </w:pPr>
    </w:p>
    <w:p w:rsidR="00BF1935" w:rsidRDefault="00537043">
      <w:pPr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…………..…………………………………….………….….……………..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BF1935" w:rsidRDefault="00537043">
      <w:pPr>
        <w:tabs>
          <w:tab w:val="left" w:pos="7426"/>
          <w:tab w:val="left" w:pos="9345"/>
        </w:tabs>
        <w:spacing w:before="148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BF1935" w:rsidRDefault="00BF1935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BF1935">
        <w:trPr>
          <w:trHeight w:val="769"/>
        </w:trPr>
        <w:tc>
          <w:tcPr>
            <w:tcW w:w="2982" w:type="dxa"/>
          </w:tcPr>
          <w:p w:rsidR="00BF1935" w:rsidRDefault="00537043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</w:tr>
      <w:tr w:rsidR="00BF1935">
        <w:trPr>
          <w:trHeight w:val="1152"/>
        </w:trPr>
        <w:tc>
          <w:tcPr>
            <w:tcW w:w="10782" w:type="dxa"/>
            <w:gridSpan w:val="4"/>
          </w:tcPr>
          <w:p w:rsidR="00BF1935" w:rsidRDefault="00537043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BF1935" w:rsidRDefault="00537043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BF1935" w:rsidRDefault="00537043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BF1935" w:rsidRDefault="00537043">
            <w:pPr>
              <w:pStyle w:val="TableParagraph"/>
              <w:tabs>
                <w:tab w:val="left" w:pos="7277"/>
                <w:tab w:val="left" w:pos="9246"/>
              </w:tabs>
              <w:spacing w:before="163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BF1935">
        <w:trPr>
          <w:trHeight w:val="462"/>
        </w:trPr>
        <w:tc>
          <w:tcPr>
            <w:tcW w:w="2982" w:type="dxa"/>
          </w:tcPr>
          <w:p w:rsidR="00BF1935" w:rsidRDefault="00537043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</w:tr>
      <w:tr w:rsidR="00BF1935">
        <w:trPr>
          <w:trHeight w:val="462"/>
        </w:trPr>
        <w:tc>
          <w:tcPr>
            <w:tcW w:w="2982" w:type="dxa"/>
          </w:tcPr>
          <w:p w:rsidR="00BF1935" w:rsidRDefault="00537043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</w:tr>
      <w:tr w:rsidR="00BF1935">
        <w:trPr>
          <w:trHeight w:val="460"/>
        </w:trPr>
        <w:tc>
          <w:tcPr>
            <w:tcW w:w="2982" w:type="dxa"/>
          </w:tcPr>
          <w:p w:rsidR="00BF1935" w:rsidRDefault="00537043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F1935" w:rsidRDefault="00BF1935">
            <w:pPr>
              <w:pStyle w:val="TableParagraph"/>
              <w:rPr>
                <w:rFonts w:ascii="Times New Roman"/>
              </w:rPr>
            </w:pPr>
          </w:p>
        </w:tc>
      </w:tr>
    </w:tbl>
    <w:p w:rsidR="00BF1935" w:rsidRDefault="00BF1935">
      <w:pPr>
        <w:pStyle w:val="GvdeMetni"/>
        <w:spacing w:before="10"/>
        <w:ind w:left="0"/>
        <w:jc w:val="left"/>
        <w:rPr>
          <w:b/>
          <w:sz w:val="16"/>
        </w:rPr>
      </w:pPr>
    </w:p>
    <w:p w:rsidR="00BF1935" w:rsidRDefault="00537043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BF1935" w:rsidRDefault="00537043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BF1935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043" w:rsidRDefault="00537043">
      <w:r>
        <w:separator/>
      </w:r>
    </w:p>
  </w:endnote>
  <w:endnote w:type="continuationSeparator" w:id="0">
    <w:p w:rsidR="00537043" w:rsidRDefault="0053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935" w:rsidRDefault="00537043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3088;mso-position-horizontal-relative:page;mso-position-vertical-relative:page" filled="f" stroked="f">
          <v:textbox inset="0,0,0,0">
            <w:txbxContent>
              <w:p w:rsidR="00BF1935" w:rsidRDefault="00537043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C7D7F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043" w:rsidRDefault="00537043">
      <w:r>
        <w:separator/>
      </w:r>
    </w:p>
  </w:footnote>
  <w:footnote w:type="continuationSeparator" w:id="0">
    <w:p w:rsidR="00537043" w:rsidRDefault="00537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935" w:rsidRDefault="00537043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400049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C5834"/>
    <w:multiLevelType w:val="hybridMultilevel"/>
    <w:tmpl w:val="2ECC9CC6"/>
    <w:lvl w:ilvl="0" w:tplc="BEC29562">
      <w:start w:val="1"/>
      <w:numFmt w:val="decimal"/>
      <w:lvlText w:val="%1-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5C06E802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50460F80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153E2CF6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2C9A8284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7C681ABC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21307B0E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31D89212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5B6A5008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5CF6209D"/>
    <w:multiLevelType w:val="hybridMultilevel"/>
    <w:tmpl w:val="E3246986"/>
    <w:lvl w:ilvl="0" w:tplc="D556FCD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D1182EE2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0980CE6A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467EE572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0BB6A4B6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4C8AA630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0046F09E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992A8D28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BF8ABD06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CA709B5"/>
    <w:multiLevelType w:val="hybridMultilevel"/>
    <w:tmpl w:val="30BE5E62"/>
    <w:lvl w:ilvl="0" w:tplc="3DF8D3D6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3258BB0A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E1D8CF4A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F6D60D44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57003296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1520C55E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24566CAA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53F67078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426464A8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1935"/>
    <w:rsid w:val="00140B89"/>
    <w:rsid w:val="00537043"/>
    <w:rsid w:val="009C7D7F"/>
    <w:rsid w:val="00B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1A9072F"/>
  <w15:docId w15:val="{1E659894-760F-4D66-BAC9-2F83714F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4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40B89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0B8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40B89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0B8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2023-04-01T12:46:00Z</dcterms:created>
  <dcterms:modified xsi:type="dcterms:W3CDTF">2023-04-14T10:04:00Z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